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rPr>
          <w:rFonts w:hint="default" w:ascii="Times New Roman" w:hAnsi="Times New Roman" w:cs="Times New Roman"/>
          <w:sz w:val="28"/>
          <w:szCs w:val="28"/>
        </w:rPr>
      </w:pPr>
      <w:r>
        <w:rPr>
          <w:rFonts w:hint="default" w:ascii="Times New Roman" w:hAnsi="Times New Roman" w:cs="Times New Roman"/>
          <w:sz w:val="28"/>
          <w:szCs w:val="28"/>
          <w:lang w:val="kk-KZ"/>
        </w:rPr>
        <w:t>Қазақстан Республикасы білім және ғылым министрлігі</w:t>
      </w:r>
    </w:p>
    <w:p>
      <w:pPr>
        <w:pStyle w:val="2"/>
        <w:numPr>
          <w:ilvl w:val="3"/>
          <w:numId w:val="1"/>
        </w:numPr>
        <w:ind w:left="0" w:firstLine="0"/>
        <w:rPr>
          <w:rFonts w:hint="default" w:ascii="Times New Roman" w:hAnsi="Times New Roman" w:cs="Times New Roman"/>
          <w:sz w:val="28"/>
          <w:szCs w:val="28"/>
        </w:rPr>
      </w:pPr>
      <w:r>
        <w:rPr>
          <w:rFonts w:hint="default" w:ascii="Times New Roman" w:hAnsi="Times New Roman" w:cs="Times New Roman"/>
          <w:sz w:val="28"/>
          <w:szCs w:val="28"/>
          <w:lang w:val="kk-KZ"/>
        </w:rPr>
        <w:t>Еуразия гуманитарлық институты</w:t>
      </w:r>
      <w:r>
        <w:rPr>
          <w:rFonts w:hint="default" w:ascii="Times New Roman" w:hAnsi="Times New Roman" w:cs="Times New Roman"/>
          <w:sz w:val="28"/>
          <w:szCs w:val="28"/>
        </w:rPr>
        <w:t xml:space="preserve"> </w:t>
      </w:r>
    </w:p>
    <w:p>
      <w:pPr>
        <w:pStyle w:val="7"/>
        <w:jc w:val="center"/>
        <w:rPr>
          <w:rFonts w:hint="default" w:ascii="Times New Roman" w:hAnsi="Times New Roman" w:cs="Times New Roman"/>
          <w:sz w:val="28"/>
          <w:szCs w:val="28"/>
        </w:rPr>
      </w:pPr>
    </w:p>
    <w:p>
      <w:pPr>
        <w:pStyle w:val="7"/>
        <w:rPr>
          <w:rFonts w:hint="default" w:ascii="Times New Roman" w:hAnsi="Times New Roman" w:cs="Times New Roman"/>
          <w:sz w:val="28"/>
          <w:szCs w:val="28"/>
        </w:rPr>
      </w:pPr>
    </w:p>
    <w:p>
      <w:pPr>
        <w:pStyle w:val="7"/>
        <w:rPr>
          <w:rFonts w:hint="default" w:ascii="Times New Roman" w:hAnsi="Times New Roman" w:cs="Times New Roman"/>
          <w:sz w:val="28"/>
          <w:szCs w:val="28"/>
        </w:rPr>
      </w:pPr>
    </w:p>
    <w:p>
      <w:pPr>
        <w:pStyle w:val="7"/>
        <w:rPr>
          <w:rFonts w:hint="default" w:ascii="Times New Roman" w:hAnsi="Times New Roman" w:cs="Times New Roman"/>
          <w:sz w:val="28"/>
          <w:szCs w:val="28"/>
        </w:rPr>
      </w:pPr>
    </w:p>
    <w:p>
      <w:pPr>
        <w:pStyle w:val="7"/>
        <w:rPr>
          <w:rFonts w:hint="default" w:ascii="Times New Roman" w:hAnsi="Times New Roman" w:cs="Times New Roman"/>
          <w:sz w:val="28"/>
          <w:szCs w:val="28"/>
        </w:rPr>
      </w:pPr>
    </w:p>
    <w:p>
      <w:pPr>
        <w:pStyle w:val="7"/>
        <w:rPr>
          <w:rFonts w:hint="default" w:ascii="Times New Roman" w:hAnsi="Times New Roman" w:cs="Times New Roman"/>
          <w:b/>
          <w:sz w:val="28"/>
          <w:szCs w:val="28"/>
        </w:rPr>
      </w:pPr>
      <w:r>
        <w:rPr>
          <w:rFonts w:hint="default" w:ascii="Times New Roman" w:hAnsi="Times New Roman" w:cs="Times New Roman"/>
          <w:b/>
          <w:sz w:val="28"/>
          <w:szCs w:val="28"/>
        </w:rPr>
        <w:t xml:space="preserve"> </w:t>
      </w:r>
    </w:p>
    <w:p>
      <w:pPr>
        <w:pStyle w:val="7"/>
        <w:rPr>
          <w:rFonts w:hint="default" w:ascii="Times New Roman" w:hAnsi="Times New Roman" w:cs="Times New Roman"/>
          <w:b/>
          <w:sz w:val="28"/>
          <w:szCs w:val="28"/>
        </w:rPr>
      </w:pPr>
    </w:p>
    <w:p>
      <w:pPr>
        <w:pStyle w:val="7"/>
        <w:rPr>
          <w:rFonts w:hint="default" w:ascii="Times New Roman" w:hAnsi="Times New Roman" w:cs="Times New Roman"/>
          <w:b/>
          <w:sz w:val="28"/>
          <w:szCs w:val="28"/>
        </w:rPr>
      </w:pPr>
    </w:p>
    <w:p>
      <w:pPr>
        <w:pStyle w:val="7"/>
        <w:rPr>
          <w:rFonts w:hint="default" w:ascii="Times New Roman" w:hAnsi="Times New Roman" w:cs="Times New Roman"/>
          <w:b/>
          <w:sz w:val="28"/>
          <w:szCs w:val="28"/>
        </w:rPr>
      </w:pPr>
    </w:p>
    <w:p>
      <w:pPr>
        <w:pStyle w:val="7"/>
        <w:rPr>
          <w:rFonts w:hint="default" w:ascii="Times New Roman" w:hAnsi="Times New Roman" w:cs="Times New Roman"/>
          <w:b/>
          <w:sz w:val="28"/>
          <w:szCs w:val="28"/>
        </w:rPr>
      </w:pPr>
    </w:p>
    <w:p>
      <w:pPr>
        <w:pStyle w:val="7"/>
        <w:rPr>
          <w:rFonts w:hint="default" w:ascii="Times New Roman" w:hAnsi="Times New Roman" w:cs="Times New Roman"/>
          <w:b/>
          <w:sz w:val="28"/>
          <w:szCs w:val="28"/>
        </w:rPr>
      </w:pPr>
    </w:p>
    <w:p>
      <w:pPr>
        <w:pStyle w:val="7"/>
        <w:rPr>
          <w:rFonts w:hint="default" w:ascii="Times New Roman" w:hAnsi="Times New Roman" w:cs="Times New Roman"/>
          <w:b/>
          <w:sz w:val="28"/>
          <w:szCs w:val="28"/>
        </w:rPr>
      </w:pPr>
    </w:p>
    <w:p>
      <w:pPr>
        <w:pStyle w:val="7"/>
        <w:rPr>
          <w:rFonts w:hint="default" w:ascii="Times New Roman" w:hAnsi="Times New Roman" w:cs="Times New Roman"/>
          <w:b/>
          <w:sz w:val="28"/>
          <w:szCs w:val="28"/>
        </w:rPr>
      </w:pPr>
    </w:p>
    <w:p>
      <w:pPr>
        <w:pStyle w:val="7"/>
        <w:rPr>
          <w:rFonts w:hint="default" w:ascii="Times New Roman" w:hAnsi="Times New Roman" w:cs="Times New Roman"/>
          <w:sz w:val="28"/>
          <w:szCs w:val="28"/>
        </w:rPr>
      </w:pPr>
    </w:p>
    <w:p>
      <w:pPr>
        <w:pStyle w:val="7"/>
        <w:rPr>
          <w:rFonts w:hint="default" w:ascii="Times New Roman" w:hAnsi="Times New Roman" w:cs="Times New Roman"/>
          <w:sz w:val="28"/>
          <w:szCs w:val="28"/>
        </w:rPr>
      </w:pPr>
    </w:p>
    <w:p>
      <w:pPr>
        <w:pStyle w:val="7"/>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5В011900 – «Шетел тілі: екі шетел тілі»</w:t>
      </w:r>
    </w:p>
    <w:p>
      <w:pPr>
        <w:pStyle w:val="7"/>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мамандығының студенттеріне арналған</w:t>
      </w:r>
    </w:p>
    <w:p>
      <w:pPr>
        <w:pStyle w:val="7"/>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xml:space="preserve">«Шетел тілін жаңартылған білім беру мазмұны жағдайында оқыту әдістемесі» пәні бойынша </w:t>
      </w:r>
    </w:p>
    <w:p>
      <w:pPr>
        <w:pStyle w:val="7"/>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xml:space="preserve">курстық жұмысты орындаудың </w:t>
      </w:r>
    </w:p>
    <w:p>
      <w:pPr>
        <w:pStyle w:val="7"/>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әдістемелік нұсқаулары</w:t>
      </w:r>
    </w:p>
    <w:p>
      <w:pPr>
        <w:pStyle w:val="7"/>
        <w:jc w:val="center"/>
        <w:rPr>
          <w:rFonts w:hint="default" w:ascii="Times New Roman" w:hAnsi="Times New Roman" w:cs="Times New Roman"/>
          <w:sz w:val="28"/>
          <w:szCs w:val="28"/>
          <w:lang w:val="kk-KZ"/>
        </w:rPr>
      </w:pPr>
    </w:p>
    <w:p>
      <w:pPr>
        <w:pStyle w:val="7"/>
        <w:jc w:val="center"/>
        <w:rPr>
          <w:rFonts w:hint="default" w:ascii="Times New Roman" w:hAnsi="Times New Roman" w:cs="Times New Roman"/>
          <w:sz w:val="28"/>
          <w:szCs w:val="28"/>
          <w:lang w:val="kk-KZ"/>
        </w:rPr>
      </w:pPr>
    </w:p>
    <w:p>
      <w:pPr>
        <w:pStyle w:val="7"/>
        <w:jc w:val="center"/>
        <w:rPr>
          <w:rFonts w:hint="default" w:ascii="Times New Roman" w:hAnsi="Times New Roman" w:cs="Times New Roman"/>
          <w:sz w:val="28"/>
          <w:szCs w:val="28"/>
          <w:lang w:val="kk-KZ"/>
        </w:rPr>
      </w:pPr>
    </w:p>
    <w:p>
      <w:pPr>
        <w:pStyle w:val="7"/>
        <w:jc w:val="center"/>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w:t>
      </w: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rPr>
          <w:rFonts w:hint="default" w:ascii="Times New Roman" w:hAnsi="Times New Roman" w:cs="Times New Roman"/>
          <w:sz w:val="28"/>
          <w:szCs w:val="28"/>
          <w:lang w:val="kk-KZ"/>
        </w:rPr>
      </w:pPr>
    </w:p>
    <w:p>
      <w:pPr>
        <w:pStyle w:val="7"/>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Нур-Султан 2020</w:t>
      </w:r>
    </w:p>
    <w:p>
      <w:pPr>
        <w:spacing w:after="0" w:line="240" w:lineRule="auto"/>
        <w:jc w:val="center"/>
        <w:rPr>
          <w:rFonts w:hint="default" w:ascii="Times New Roman" w:hAnsi="Times New Roman" w:cs="Times New Roman"/>
          <w:b/>
          <w:sz w:val="28"/>
          <w:szCs w:val="28"/>
          <w:lang w:val="kk-KZ"/>
        </w:rPr>
      </w:pPr>
    </w:p>
    <w:p>
      <w:pPr>
        <w:spacing w:after="0" w:line="240" w:lineRule="auto"/>
        <w:jc w:val="center"/>
        <w:rPr>
          <w:rFonts w:hint="default" w:ascii="Times New Roman" w:hAnsi="Times New Roman" w:cs="Times New Roman"/>
          <w:b/>
          <w:sz w:val="28"/>
          <w:szCs w:val="28"/>
          <w:lang w:val="kk-KZ"/>
        </w:rPr>
      </w:pPr>
    </w:p>
    <w:p>
      <w:pPr>
        <w:spacing w:after="0" w:line="240" w:lineRule="auto"/>
        <w:jc w:val="both"/>
        <w:rPr>
          <w:rFonts w:hint="default" w:ascii="Times New Roman" w:hAnsi="Times New Roman" w:cs="Times New Roman"/>
          <w:b/>
          <w:bCs/>
          <w:sz w:val="28"/>
          <w:szCs w:val="28"/>
          <w:lang w:val="kk-KZ"/>
        </w:rPr>
      </w:pPr>
    </w:p>
    <w:p>
      <w:pPr>
        <w:numPr>
          <w:numId w:val="0"/>
        </w:numPr>
        <w:spacing w:after="0" w:line="240" w:lineRule="auto"/>
        <w:ind w:left="567" w:leftChars="0"/>
        <w:jc w:val="both"/>
        <w:rPr>
          <w:rFonts w:hint="default" w:ascii="Times New Roman" w:hAnsi="Times New Roman" w:cs="Times New Roman"/>
          <w:b/>
          <w:bCs/>
          <w:sz w:val="28"/>
          <w:szCs w:val="28"/>
          <w:lang w:val="kk-KZ"/>
        </w:rPr>
        <w:sectPr>
          <w:footerReference r:id="rId3" w:type="default"/>
          <w:pgSz w:w="11850" w:h="16783"/>
          <w:pgMar w:top="1134" w:right="850" w:bottom="1134" w:left="1417" w:header="709" w:footer="709" w:gutter="0"/>
          <w:pgNumType w:fmt="decimal" w:start="2"/>
          <w:cols w:space="708" w:num="1"/>
          <w:titlePg/>
          <w:docGrid w:linePitch="360" w:charSpace="0"/>
        </w:sectPr>
      </w:pPr>
    </w:p>
    <w:p>
      <w:pPr>
        <w:numPr>
          <w:numId w:val="0"/>
        </w:numPr>
        <w:spacing w:after="0" w:line="240" w:lineRule="auto"/>
        <w:ind w:left="567" w:leftChars="0"/>
        <w:jc w:val="center"/>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Мазмұны</w:t>
      </w:r>
    </w:p>
    <w:p>
      <w:pPr>
        <w:numPr>
          <w:numId w:val="0"/>
        </w:numPr>
        <w:spacing w:after="0" w:line="240" w:lineRule="auto"/>
        <w:ind w:left="0" w:leftChars="0" w:firstLine="883" w:firstLineChars="314"/>
        <w:jc w:val="both"/>
        <w:rPr>
          <w:rFonts w:hint="default" w:ascii="Times New Roman" w:hAnsi="Times New Roman" w:cs="Times New Roman"/>
          <w:b/>
          <w:bCs/>
          <w:sz w:val="28"/>
          <w:szCs w:val="28"/>
          <w:lang w:val="kk-KZ"/>
        </w:rPr>
      </w:pP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val="0"/>
          <w:sz w:val="28"/>
          <w:szCs w:val="28"/>
          <w:lang w:val="ru-RU"/>
        </w:rPr>
      </w:pPr>
      <w:r>
        <w:rPr>
          <w:rFonts w:hint="default" w:ascii="Times New Roman" w:hAnsi="Times New Roman" w:cs="Times New Roman"/>
          <w:b w:val="0"/>
          <w:bCs w:val="0"/>
          <w:sz w:val="28"/>
          <w:szCs w:val="28"/>
          <w:lang w:val="kk-KZ"/>
        </w:rPr>
        <w:t>Курстық жұмыстың жалпы ережелері</w:t>
      </w:r>
      <w:r>
        <w:rPr>
          <w:rFonts w:hint="default" w:ascii="Times New Roman" w:hAnsi="Times New Roman" w:cs="Times New Roman"/>
          <w:b w:val="0"/>
          <w:bCs w:val="0"/>
          <w:sz w:val="28"/>
          <w:szCs w:val="28"/>
          <w:lang w:val="ru-RU"/>
        </w:rPr>
        <w:t>....................................................…....3</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val="0"/>
          <w:sz w:val="28"/>
          <w:szCs w:val="28"/>
          <w:lang w:val="kk-KZ"/>
        </w:rPr>
      </w:pPr>
      <w:r>
        <w:rPr>
          <w:rFonts w:hint="default" w:ascii="Times New Roman" w:hAnsi="Times New Roman" w:cs="Times New Roman"/>
          <w:b w:val="0"/>
          <w:bCs w:val="0"/>
          <w:sz w:val="28"/>
          <w:szCs w:val="28"/>
          <w:lang w:val="kk-KZ"/>
        </w:rPr>
        <w:t>Курстық жұмыстың тақырыбын тандау және бекіту</w:t>
      </w:r>
      <w:r>
        <w:rPr>
          <w:rFonts w:hint="default" w:ascii="Times New Roman" w:hAnsi="Times New Roman" w:cs="Times New Roman"/>
          <w:b w:val="0"/>
          <w:bCs w:val="0"/>
          <w:sz w:val="28"/>
          <w:szCs w:val="28"/>
          <w:lang w:val="ru-RU"/>
        </w:rPr>
        <w:t>....................................4</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kk-KZ"/>
        </w:rPr>
        <w:t>Курстық жұмысқа жетекшілік ет</w:t>
      </w:r>
      <w:r>
        <w:rPr>
          <w:rFonts w:hint="default" w:ascii="Times New Roman" w:hAnsi="Times New Roman" w:cs="Times New Roman"/>
          <w:b w:val="0"/>
          <w:bCs/>
          <w:sz w:val="28"/>
          <w:szCs w:val="28"/>
          <w:lang w:val="ru-RU"/>
        </w:rPr>
        <w:t>у...</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....6</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kk-KZ"/>
        </w:rPr>
        <w:t>Ақпарат көздерін тандау және оларды зерттеу</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........8</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kk-KZ"/>
        </w:rPr>
        <w:t>Курстык жүмыстын мазмұнын (жоспарын) құрастыру тәртібі</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........9</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kk-KZ"/>
        </w:rPr>
        <w:t>Курстык жұмыстың мазмұны мен рәсімделуіне қойылатын негізгі талаптар</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 xml:space="preserve">14 </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kk-KZ"/>
        </w:rPr>
        <w:t>Курстык жүмыстың мәтінін рәсімдеу тәртіптері</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bookmarkStart w:id="0" w:name="_GoBack"/>
      <w:bookmarkEnd w:id="0"/>
      <w:r>
        <w:rPr>
          <w:rFonts w:hint="default" w:ascii="Times New Roman" w:hAnsi="Times New Roman" w:cs="Times New Roman"/>
          <w:b w:val="0"/>
          <w:bCs/>
          <w:sz w:val="28"/>
          <w:szCs w:val="28"/>
          <w:lang w:val="ru-RU"/>
        </w:rPr>
        <w:t xml:space="preserve">.......18 </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kk-KZ"/>
        </w:rPr>
        <w:t>Жұмыстың аякталуы және оны кафедрага ұсыну</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...19</w:t>
      </w:r>
    </w:p>
    <w:p>
      <w:pPr>
        <w:numPr>
          <w:ilvl w:val="0"/>
          <w:numId w:val="2"/>
        </w:numPr>
        <w:tabs>
          <w:tab w:val="left" w:pos="0"/>
          <w:tab w:val="clear" w:pos="425"/>
        </w:tabs>
        <w:spacing w:after="0" w:line="240" w:lineRule="auto"/>
        <w:ind w:left="0" w:leftChars="0" w:firstLine="455" w:firstLineChars="0"/>
        <w:jc w:val="both"/>
        <w:rPr>
          <w:rFonts w:hint="default" w:ascii="Times New Roman" w:hAnsi="Times New Roman" w:cs="Times New Roman"/>
          <w:b w:val="0"/>
          <w:bCs/>
          <w:sz w:val="28"/>
          <w:szCs w:val="28"/>
          <w:lang w:val="ru-RU"/>
        </w:rPr>
      </w:pPr>
      <w:r>
        <w:rPr>
          <w:rFonts w:hint="default" w:ascii="Times New Roman" w:hAnsi="Times New Roman" w:cs="Times New Roman"/>
          <w:b w:val="0"/>
          <w:bCs/>
          <w:sz w:val="28"/>
          <w:szCs w:val="28"/>
          <w:lang w:val="kk-KZ"/>
        </w:rPr>
        <w:t>Курстық жұмысты корғау тәртібі және оны бағалау</w:t>
      </w:r>
      <w:r>
        <w:rPr>
          <w:rFonts w:hint="default" w:ascii="Times New Roman" w:hAnsi="Times New Roman" w:cs="Times New Roman"/>
          <w:b w:val="0"/>
          <w:bCs/>
          <w:sz w:val="28"/>
          <w:szCs w:val="28"/>
          <w:lang w:val="ru-RU"/>
        </w:rPr>
        <w:t>..........................</w:t>
      </w:r>
      <w:r>
        <w:rPr>
          <w:rFonts w:hint="default" w:ascii="Times New Roman" w:hAnsi="Times New Roman" w:cs="Times New Roman"/>
          <w:b w:val="0"/>
          <w:bCs w:val="0"/>
          <w:sz w:val="28"/>
          <w:szCs w:val="28"/>
          <w:lang w:val="ru-RU"/>
        </w:rPr>
        <w:t>....…</w:t>
      </w:r>
      <w:r>
        <w:rPr>
          <w:rFonts w:hint="default" w:ascii="Times New Roman" w:hAnsi="Times New Roman" w:cs="Times New Roman"/>
          <w:b w:val="0"/>
          <w:bCs/>
          <w:sz w:val="28"/>
          <w:szCs w:val="28"/>
          <w:lang w:val="ru-RU"/>
        </w:rPr>
        <w:t>19</w:t>
      </w:r>
    </w:p>
    <w:p>
      <w:pPr>
        <w:pStyle w:val="7"/>
        <w:numPr>
          <w:numId w:val="0"/>
        </w:numPr>
        <w:jc w:val="both"/>
        <w:rPr>
          <w:rFonts w:hint="default" w:ascii="Times New Roman" w:hAnsi="Times New Roman" w:cs="Times New Roman"/>
          <w:b w:val="0"/>
          <w:bCs w:val="0"/>
          <w:sz w:val="28"/>
          <w:szCs w:val="28"/>
          <w:lang w:val="kk-KZ"/>
        </w:rPr>
      </w:pPr>
    </w:p>
    <w:p>
      <w:pPr>
        <w:pStyle w:val="7"/>
        <w:numPr>
          <w:numId w:val="0"/>
        </w:numPr>
        <w:jc w:val="both"/>
        <w:rPr>
          <w:rFonts w:hint="default" w:ascii="Times New Roman" w:hAnsi="Times New Roman" w:cs="Times New Roman"/>
          <w:b/>
          <w:sz w:val="28"/>
          <w:szCs w:val="28"/>
          <w:lang w:val="kk-KZ"/>
        </w:rPr>
      </w:pPr>
    </w:p>
    <w:p>
      <w:pPr>
        <w:numPr>
          <w:numId w:val="0"/>
        </w:numPr>
        <w:spacing w:after="0" w:line="240" w:lineRule="auto"/>
        <w:ind w:left="567" w:leftChars="0"/>
        <w:jc w:val="both"/>
        <w:rPr>
          <w:rFonts w:hint="default" w:ascii="Times New Roman" w:hAnsi="Times New Roman" w:cs="Times New Roman"/>
          <w:b/>
          <w:bCs/>
          <w:sz w:val="28"/>
          <w:szCs w:val="28"/>
          <w:lang w:val="kk-KZ"/>
        </w:rPr>
      </w:pPr>
    </w:p>
    <w:p>
      <w:pPr>
        <w:numPr>
          <w:numId w:val="0"/>
        </w:numPr>
        <w:spacing w:after="0" w:line="240" w:lineRule="auto"/>
        <w:ind w:left="567" w:leftChars="0"/>
        <w:jc w:val="both"/>
        <w:rPr>
          <w:rFonts w:hint="default" w:ascii="Times New Roman" w:hAnsi="Times New Roman" w:cs="Times New Roman"/>
          <w:b/>
          <w:bCs/>
          <w:sz w:val="28"/>
          <w:szCs w:val="28"/>
          <w:lang w:val="kk-KZ"/>
        </w:rPr>
        <w:sectPr>
          <w:footerReference r:id="rId5" w:type="first"/>
          <w:footerReference r:id="rId4" w:type="default"/>
          <w:pgSz w:w="11850" w:h="16783"/>
          <w:pgMar w:top="1134" w:right="850" w:bottom="1134" w:left="1417" w:header="709" w:footer="709" w:gutter="0"/>
          <w:pgNumType w:fmt="decimal" w:start="2"/>
          <w:cols w:space="708" w:num="1"/>
          <w:titlePg/>
          <w:docGrid w:linePitch="360" w:charSpace="0"/>
        </w:sectPr>
      </w:pPr>
    </w:p>
    <w:p>
      <w:pPr>
        <w:numPr>
          <w:numId w:val="0"/>
        </w:numPr>
        <w:spacing w:after="0" w:line="240" w:lineRule="auto"/>
        <w:ind w:left="567" w:leftChars="0"/>
        <w:jc w:val="both"/>
        <w:rPr>
          <w:rFonts w:hint="default" w:ascii="Times New Roman" w:hAnsi="Times New Roman" w:cs="Times New Roman"/>
          <w:b/>
          <w:bCs/>
          <w:sz w:val="28"/>
          <w:szCs w:val="28"/>
          <w:lang w:val="kk-KZ"/>
        </w:rPr>
      </w:pPr>
    </w:p>
    <w:p>
      <w:pPr>
        <w:numPr>
          <w:ilvl w:val="0"/>
          <w:numId w:val="3"/>
        </w:numPr>
        <w:spacing w:after="0" w:line="240" w:lineRule="auto"/>
        <w:jc w:val="both"/>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Курстық жұмыстың жалпы ережелері</w:t>
      </w:r>
    </w:p>
    <w:p>
      <w:pPr>
        <w:spacing w:after="0" w:line="240" w:lineRule="auto"/>
        <w:ind w:left="927"/>
        <w:jc w:val="both"/>
        <w:rPr>
          <w:rFonts w:hint="default" w:ascii="Times New Roman" w:hAnsi="Times New Roman" w:cs="Times New Roman"/>
          <w:b/>
          <w:bCs/>
          <w:sz w:val="28"/>
          <w:szCs w:val="28"/>
          <w:lang w:val="kk-KZ"/>
        </w:rPr>
      </w:pP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Әдістемелік нұсқаулықтар нақты мақсатты жүзеге асыруға шақырады – шетел тілдері құралдарымен оқыту және тәрбиелеу әдістемесі бойынша өз бетінше ғылыми-зерттеушілік жұмысты жүргізуге дайындығы мен мүмкіндіктерін қалыптастыру.</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Аталған мақсатқа келесі міндеттер байланысты:   </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шетел тілдерін оқыту әдістемесінен зерттеуді ұйымдастыру мен жүргізу бойынша студенттердің теориялық және практикалық білімін жүйелеу, бекіту және кеңейту;</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жұмыстың өзектілігін негіздеу, зерттеу нысаны мен пәнін анықтау, мақсат пен міндеттерін қою деңгейінде ғылыми-зерттеушілік жұмысты ұйымдастыру дағдысын қалыптастыру; </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ақпараттық ізденісті ұйымдастыру қабілетін дамыту, талдау, жалпылау, қорытынды шығару, зерттеу материалын қисынды және сауатты мазмұндау;</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студенттердің практикалық міндеттерді шешу үшін меңгерген теориялық білімін қолдан білу дайындығын жүзеге асыруға мүмкіндік беру.</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5В011900 - «Шетел тілі: екі шетел тілі» («бакалавр» (дәрежесі) біліктілігі) дайындау бағыты бойынша курстық жұмыс педагогикалық, мәдени-ағартушылық және ғылыми-зерттеушілік кәсіби қызмет түрлеріне сәйкес негізгі кәсіби міндеттерді қамтиды. </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Бакалаврдың негізгі білім беру бағдарламасын меңгеру нәтижесіне қойылатын жоғары білім берудің мемлекеттік жалпыға міндетті білім беру стандартының талаптары арнасында әдістемелік нұсқаулықтардың мақсаты шетел тілдерін оқыту әдістемесіндегі теориялық және практикалық зерттеулер, аталған пән бойынша курстық жұмыс ғылыми-зерттеу жұмысына қойылатын талаптарға сәйкес болу керектігін ұсынады. </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 – шетел тілдері кафедрасында дайындалған ғылыми тақырыппен, арнайы пәндердің дидактикалық принциптерімен тығыз байланысты студенттің өзіндік шығармашылық жұмысының бір түрі. </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Курстық жұмысты жазу барысында студент:</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кестеге сәйкес ғылыми жетекшінің кеңесіне баруға;</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жұмыстың сәйкес кезеңдерін орындағаны жөнінде ғылыми жетекшіге жүйелі есеп беруге;</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библиографиялық көрсеткіш және каталогты, Интернет желісін қолдану арқылы тақырып бойынша әдебиетті (дереккөз) зерттеуге;</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зерттеліп отырған мәселенің қазіргі жағдайын әдебиетке шолу түрінде мазмұндауға;</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тақырып бойынша материалды жинау мен талдаудың негізгі әдістерін білуге;</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қажетті материалды жинап және талдауға;</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әдебиеттерді зерттеу және практикалық мысалдарды талдау негізінде тұжырым және қорытынды жасауға;</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курстық жұмысты рәсімдей білуге міндетті. </w:t>
      </w:r>
    </w:p>
    <w:p>
      <w:pPr>
        <w:spacing w:after="0" w:line="240" w:lineRule="auto"/>
        <w:ind w:firstLine="567"/>
        <w:jc w:val="both"/>
        <w:rPr>
          <w:rFonts w:hint="default" w:ascii="Times New Roman" w:hAnsi="Times New Roman" w:cs="Times New Roman"/>
          <w:sz w:val="28"/>
          <w:szCs w:val="28"/>
          <w:lang w:val="kk-KZ"/>
        </w:rPr>
      </w:pPr>
    </w:p>
    <w:p>
      <w:pPr>
        <w:pStyle w:val="7"/>
        <w:numPr>
          <w:ilvl w:val="0"/>
          <w:numId w:val="3"/>
        </w:numPr>
        <w:jc w:val="both"/>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Курстық жұмыстың тақырыбын тандау және бекіту</w:t>
      </w:r>
    </w:p>
    <w:p>
      <w:pPr>
        <w:pStyle w:val="7"/>
        <w:ind w:left="927"/>
        <w:jc w:val="both"/>
        <w:rPr>
          <w:rFonts w:hint="default" w:ascii="Times New Roman" w:hAnsi="Times New Roman" w:cs="Times New Roman"/>
          <w:b/>
          <w:bCs/>
          <w:sz w:val="28"/>
          <w:szCs w:val="28"/>
          <w:lang w:val="kk-KZ"/>
        </w:rPr>
      </w:pP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Курстық жұмыстың тақырыбын оқытушылар дайындайды және кафедра мәжілісінде бекітіледі. Курстық жұмыстың тақырыптары оқу жоспарындағы оқытылатын пәндердің ең өзекті мәселелерін көрсетеді, оның негізгі мазмұнына және мақсатты нұсқауына, сонымен қатар бакалавр даярлауға бағытталған жоғары білім берудің мемлекеттік жалпыға міндетті стандарты талаптарына жауап береді.</w:t>
      </w:r>
    </w:p>
    <w:p>
      <w:pPr>
        <w:spacing w:after="0" w:line="240" w:lineRule="auto"/>
        <w:ind w:firstLine="567"/>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Курстық жұмыстың тақырыбымен жұмыс жасау тәртібі келесі кезеңдерді қамтиды:</w:t>
      </w:r>
    </w:p>
    <w:p>
      <w:pPr>
        <w:numPr>
          <w:ilvl w:val="0"/>
          <w:numId w:val="4"/>
        </w:numPr>
        <w:spacing w:after="0" w:line="240" w:lineRule="auto"/>
        <w:ind w:left="0" w:firstLine="567"/>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 xml:space="preserve">Тақырып таңдау және жетекшісімен әңгімелесу, оны кафедра бекіту; </w:t>
      </w:r>
    </w:p>
    <w:p>
      <w:pPr>
        <w:numPr>
          <w:ilvl w:val="0"/>
          <w:numId w:val="4"/>
        </w:numPr>
        <w:spacing w:after="0" w:line="240" w:lineRule="auto"/>
        <w:ind w:left="0" w:firstLine="567"/>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Материал жинау, тақырып бойынша әдебиеттер іздеу, библиографиясын дайындау, жеке жұмыс жоспарын құру;</w:t>
      </w:r>
    </w:p>
    <w:p>
      <w:pPr>
        <w:numPr>
          <w:ilvl w:val="0"/>
          <w:numId w:val="4"/>
        </w:numPr>
        <w:spacing w:after="0" w:line="240" w:lineRule="auto"/>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Бірінші нұсқасын дайындау;</w:t>
      </w:r>
    </w:p>
    <w:p>
      <w:pPr>
        <w:numPr>
          <w:ilvl w:val="0"/>
          <w:numId w:val="4"/>
        </w:numPr>
        <w:spacing w:after="0" w:line="240" w:lineRule="auto"/>
        <w:ind w:left="0" w:firstLine="360"/>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Курстық жұмыстың бірінші нұсқасын ғылыми жетекшісіне тапсыру;</w:t>
      </w:r>
    </w:p>
    <w:p>
      <w:pPr>
        <w:numPr>
          <w:ilvl w:val="0"/>
          <w:numId w:val="4"/>
        </w:numPr>
        <w:spacing w:after="0" w:line="240" w:lineRule="auto"/>
        <w:ind w:left="0" w:firstLine="360"/>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Ескертулер бойынша мәтінді қайта қарап шығу, оны соңғы рет рәсімдеу және кафедраға ұсыну.</w:t>
      </w:r>
    </w:p>
    <w:p>
      <w:pPr>
        <w:spacing w:after="0" w:line="240" w:lineRule="auto"/>
        <w:ind w:firstLine="567"/>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Курстық жұмыстың тақырыбын таңдағанда келесі кезеңдерді анық көз алдына елестетуі тиіс:</w:t>
      </w:r>
    </w:p>
    <w:p>
      <w:pPr>
        <w:spacing w:after="0" w:line="240" w:lineRule="auto"/>
        <w:ind w:firstLine="567"/>
        <w:jc w:val="both"/>
        <w:rPr>
          <w:rStyle w:val="12"/>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а) зерттеу нысанын (нақты нені, қандай тілдік құбылысты талдау күтіп тұрғанын);</w:t>
      </w:r>
    </w:p>
    <w:p>
      <w:pPr>
        <w:spacing w:after="0" w:line="240" w:lineRule="auto"/>
        <w:ind w:firstLine="567"/>
        <w:jc w:val="both"/>
        <w:rPr>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 xml:space="preserve">б) зерттеу бағытын, оның әдістерін (құрылымдық, семантикалық, функционалдық немесе кешенді тәсіл). </w:t>
      </w:r>
      <w:r>
        <w:rPr>
          <w:rFonts w:hint="default" w:ascii="Times New Roman" w:hAnsi="Times New Roman" w:cs="Times New Roman"/>
          <w:sz w:val="28"/>
          <w:szCs w:val="28"/>
          <w:lang w:val="kk-KZ"/>
        </w:rPr>
        <w:t>Нақты әдістеме және лингвистикалық зерттеулердің негізгі бағыттары бойынша И.В. Арнольд «Основы научных исследований». – М.: Высшая школа, 2012. Изд-е 4. Главы 1 – 3; кітабынан қараңыз.</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в) болжамды, яғни мәселені және оның мүмкін болатын шешімін. </w:t>
      </w:r>
    </w:p>
    <w:p>
      <w:pPr>
        <w:spacing w:after="0" w:line="240" w:lineRule="auto"/>
        <w:ind w:firstLine="567"/>
        <w:jc w:val="both"/>
        <w:rPr>
          <w:rFonts w:hint="default" w:ascii="Times New Roman" w:hAnsi="Times New Roman" w:cs="Times New Roman"/>
          <w:sz w:val="28"/>
          <w:szCs w:val="28"/>
          <w:lang w:val="kk-KZ"/>
        </w:rPr>
      </w:pPr>
      <w:r>
        <w:rPr>
          <w:rStyle w:val="12"/>
          <w:rFonts w:hint="default" w:ascii="Times New Roman" w:hAnsi="Times New Roman" w:cs="Times New Roman"/>
          <w:sz w:val="28"/>
          <w:szCs w:val="28"/>
          <w:lang w:val="kk-KZ"/>
        </w:rPr>
        <w:t xml:space="preserve"> </w:t>
      </w:r>
      <w:r>
        <w:rPr>
          <w:rFonts w:hint="default" w:ascii="Times New Roman" w:hAnsi="Times New Roman" w:cs="Times New Roman"/>
          <w:sz w:val="28"/>
          <w:szCs w:val="28"/>
          <w:lang w:val="kk-KZ"/>
        </w:rPr>
        <w:t>Курстық жұмыстың тақырыбына қойылатын талаптар:</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айқын ойды тұжырымдау және ғылыми мазмұны болуы тиіс;</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жоғары білім берудің мемлекеттік жалпыға міндетті стандартында анықталған бакалаврды даярлаудың теориялық және практикалық талаптарына жауап беруі тиіс;</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қазіргі ғылымның бағыттылығы мен келелі мәселелерін ескеруі тиіс;</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студенттерді кафедра оқытушыларының ғылыми келелі мәселелері бойынша зерттеуге тарту.</w:t>
      </w:r>
    </w:p>
    <w:p>
      <w:pPr>
        <w:spacing w:after="0" w:line="240" w:lineRule="auto"/>
        <w:ind w:firstLine="567"/>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xml:space="preserve">Материалды жинау және оны өңдеу: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Таңдалған зерттеу тақырыбы негізінде студент оқытушымен бірге мақсатты, міндеттерді және зерттеу әдістерін нақтылайды, тақырып бойынша әдебиеттерді іздеу бағытын (жүйелі каталог бөлімдерін, Интернет-сайттар және т.с.с.) анықтайды, материалды жинау тәсілдерін және оны өңдеудің негізгі процедураларын анықтайды. Теориялық және практикалық материалды іздеу кезінде басты назарды библиографиялық тізімді дұрыс рәсімдеуге аударған жөн (материалды бастапқы жинау кезінде библиографиялық деректі дұрыс тіркеу қажеттігіне ерекше көңіл аудару).</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Тақырып бойынша </w:t>
      </w:r>
      <w:r>
        <w:rPr>
          <w:rFonts w:hint="default" w:ascii="Times New Roman" w:hAnsi="Times New Roman" w:cs="Times New Roman"/>
          <w:b/>
          <w:sz w:val="28"/>
          <w:szCs w:val="28"/>
          <w:lang w:val="kk-KZ"/>
        </w:rPr>
        <w:t>дереккөздерді зерттеу</w:t>
      </w:r>
      <w:r>
        <w:rPr>
          <w:rFonts w:hint="default" w:ascii="Times New Roman" w:hAnsi="Times New Roman" w:cs="Times New Roman"/>
          <w:sz w:val="28"/>
          <w:szCs w:val="28"/>
          <w:lang w:val="kk-KZ"/>
        </w:rPr>
        <w:t xml:space="preserve"> ауқымды болуы тиіс. Оқулықтан алынған деректермен шектелмеу керек, ғылыми журналдарда жарияланған монографиялар мен мақалаларды міндетті түрде қолдану керек. Студент әдебиеттерді ғылыми кітапхана каталогы, библиографиялық көрсеткіш және анықтамалық, Интернет желілерінің көмегімен өз бетінше іздейді.</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Әдебиеттерді зерттеу нәтижесінде мәселенің қазіргі жағдайы жайында түсінік қалыптасуы тиіс және қолда бар қайшылықтар мен шешілмеген міндеттер анықталады.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жұмыста студент шетел тілі, психология, педагогика, шетел тілі құралдарымен оқыту және тәрбиелеу әдістемесі сияқты пәндік салалардағы ғылыми-зерттеушілік құзіреттерді көрсете білуі тиіс. Сонымен қатар, студент ақпаратты математикалық өңдеу әдісінің көмегімен алынған эксперименталдық мәліметтерді өңдей білуі тиіс.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жұмысты жазу барысында студент келесі </w:t>
      </w:r>
      <w:r>
        <w:rPr>
          <w:rFonts w:hint="default" w:ascii="Times New Roman" w:hAnsi="Times New Roman" w:cs="Times New Roman"/>
          <w:i/>
          <w:sz w:val="28"/>
          <w:szCs w:val="28"/>
          <w:lang w:val="kk-KZ"/>
        </w:rPr>
        <w:t>ғылыми-зерттеушілік қызметті өздігінше істей білуді</w:t>
      </w:r>
      <w:r>
        <w:rPr>
          <w:rFonts w:hint="default" w:ascii="Times New Roman" w:hAnsi="Times New Roman" w:cs="Times New Roman"/>
          <w:sz w:val="28"/>
          <w:szCs w:val="28"/>
          <w:lang w:val="kk-KZ"/>
        </w:rPr>
        <w:t xml:space="preserve"> меңгереді: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ғылыми зерттеуді жүргізудің қазіргі әдістерін меңгереді;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дерек көздерді, әдебиеттерді және нормативтік құжаттарды өңдеу барысында сыни тұрғысынан ойлау қабілеті дамиды;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өз көзқарасын дәйекті және дұрыс жеткізе білу.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Тақырыпты таңдау тәсіліне тәуелсіз, оның мағынасы курстық жұмыстың мазмұнында ашылуы тиіс, ал тараудың,  параграфтың және курстық жұмыстың мазмұны мәлімделген тақырыпқа толығымен сәйкес келуі керек.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Таңдаған тақырып бойынша қазіргі ғылымдағы негізгі жетістіктерді меңгеру, студент жұмысының басты қорытындысының бірі болып табылады. Курстық жұмыс дипломдық жұмысты жазу үшін негіз болып табылады.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Шетел тілдерін оқыту әдістемесі бойынша курстық жұмыс бірқатар талаптарға сәйкес келуі керек.</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Дайындық бағытының </w:t>
      </w:r>
      <w:r>
        <w:rPr>
          <w:rFonts w:hint="default" w:ascii="Times New Roman" w:hAnsi="Times New Roman" w:cs="Times New Roman"/>
          <w:i/>
          <w:sz w:val="28"/>
          <w:szCs w:val="28"/>
          <w:lang w:val="kk-KZ"/>
        </w:rPr>
        <w:t>оқу жоспарына сәйкес</w:t>
      </w:r>
      <w:r>
        <w:rPr>
          <w:rFonts w:hint="default" w:ascii="Times New Roman" w:hAnsi="Times New Roman" w:cs="Times New Roman"/>
          <w:sz w:val="28"/>
          <w:szCs w:val="28"/>
          <w:lang w:val="kk-KZ"/>
        </w:rPr>
        <w:t xml:space="preserve">. Курстық жұмыс 5В011900 – «Шетел тілі: екі шетел тілі» дайындық бағыты бойынша бакалавриаттың оқу жоспарына сәйкес рәсімделіп, белгіленген мерзімде тапсырылу керек.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 мазмұндық жоспарда мамандық бойынша міндетті модульдің жоғары оқу орны компонентінің базалық пәндер цикліндегі «Шетел тілдерін жаңартылған білім беру мазмұны жағдайында оқыту әдістемесі» пәнімен сәйкес беріледі.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Зерттеудің нәтижесін ұсынудың ғылымилығы. </w:t>
      </w:r>
      <w:r>
        <w:rPr>
          <w:rFonts w:hint="default" w:ascii="Times New Roman" w:hAnsi="Times New Roman" w:cs="Times New Roman"/>
          <w:sz w:val="28"/>
          <w:szCs w:val="28"/>
          <w:lang w:val="kk-KZ"/>
        </w:rPr>
        <w:t>Курстық жұмыс шетел тілін оқыту әдістерін немесе технологияларын теориялық-практикалық тұрғыдан сипаттауды ұсынатындықтан,  мазмұны мен формасы жағынан, ұсынылған әдістемелік мәселенің теориялық жолдары көрсетілген ғылыми мәтін болуы тиіс.</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Өз бетінше зерттеу және ғылыми мәселенің шешімін ұсыну.</w:t>
      </w:r>
      <w:r>
        <w:rPr>
          <w:rFonts w:hint="default" w:ascii="Times New Roman" w:hAnsi="Times New Roman" w:cs="Times New Roman"/>
          <w:sz w:val="28"/>
          <w:szCs w:val="28"/>
          <w:lang w:val="kk-KZ"/>
        </w:rPr>
        <w:t xml:space="preserve"> Курстық жұмыс студенттің мәселені өз бетінше баяндай білуін, негізгі мәселелерді анықтау және сипаттауын, зерттеудің теориялық және практикалық элементтерін қолдануын, өзінің эксперименталды деректерді ұсына білуін көрсетуі тиіс.</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Зерттеу жұмысының қолданушылығы. </w:t>
      </w:r>
      <w:r>
        <w:rPr>
          <w:rFonts w:hint="default" w:ascii="Times New Roman" w:hAnsi="Times New Roman" w:cs="Times New Roman"/>
          <w:sz w:val="28"/>
          <w:szCs w:val="28"/>
          <w:lang w:val="kk-KZ"/>
        </w:rPr>
        <w:t>Ғылыми баяндамалар мен аудиториялық сөз сөйлеулерден айырмашылығы курстық жұмыс әрбір студентпен жазбаша түрде орындалады. Бұл ретте, білім алушылар курстық жұмыста қарастырылатын мәселені ғылыми мақала және әртүрлі деңгейдегі конференцияларда ауызша сөз сөйлеу түрінде ұсына білуі тиіс.</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Зерттеу нәтижесінің анықтығы. </w:t>
      </w:r>
      <w:r>
        <w:rPr>
          <w:rFonts w:hint="default" w:ascii="Times New Roman" w:hAnsi="Times New Roman" w:cs="Times New Roman"/>
          <w:sz w:val="28"/>
          <w:szCs w:val="28"/>
          <w:lang w:val="kk-KZ"/>
        </w:rPr>
        <w:t xml:space="preserve">Курстық жұмыс мектепте немесе жоғары оқу орнында шетел тілін оқытуды жақсарту бойынша құбылыстар, үрдістер мен әрекеттер арасындағы өзара байланысты ашатын, дәлелденген деректер мен дәлелдері бар, ғылыми, аяқталған зерттеу жұмысы болуы тиіс. Сонымен қатар, жаңалық элементтерін: ұсынылған тақырып бойынша әдебиеттерді жинақтау, мәселені шешудің  субъективтік болжам мәнмәтініндегі эмпирикалық зерттеулер нәтижелерін құрауы тиіс. Зерттеудің мақсаты, міндеттері, әдістері, болжамы аталған  жағдайларға байланысты болуы керек.  </w:t>
      </w:r>
    </w:p>
    <w:p>
      <w:pPr>
        <w:widowControl w:val="0"/>
        <w:spacing w:after="0" w:line="240" w:lineRule="auto"/>
        <w:jc w:val="both"/>
        <w:rPr>
          <w:rFonts w:hint="default" w:ascii="Times New Roman" w:hAnsi="Times New Roman" w:cs="Times New Roman"/>
          <w:sz w:val="28"/>
          <w:szCs w:val="28"/>
          <w:lang w:val="kk-KZ"/>
        </w:rPr>
      </w:pPr>
    </w:p>
    <w:p>
      <w:pPr>
        <w:numPr>
          <w:ilvl w:val="0"/>
          <w:numId w:val="3"/>
        </w:numPr>
        <w:spacing w:after="0" w:line="240" w:lineRule="auto"/>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Курстық жұмысқа жетекшілік ету</w:t>
      </w:r>
    </w:p>
    <w:p>
      <w:pPr>
        <w:spacing w:after="0" w:line="240" w:lineRule="auto"/>
        <w:ind w:left="927"/>
        <w:jc w:val="both"/>
        <w:rPr>
          <w:rFonts w:hint="default" w:ascii="Times New Roman" w:hAnsi="Times New Roman" w:cs="Times New Roman"/>
          <w:sz w:val="28"/>
          <w:szCs w:val="28"/>
          <w:lang w:val="kk-KZ"/>
        </w:rPr>
      </w:pP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Жұмысты жазу барысында көмек көрсету, сонымен қатар жұмыстың орындалуына бақылау жасау үшін және студент материалдарды тандау, жұмысты жазу және рәсімдеуге байланысты кез келген мәселе бойынша кеңес алу үшін ғылыми жетекші тағайындалады.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Студент курстық жұмысының тақырыбын бекіткеннен кейін ғылыми жетекші оған жалпы сипатгағы кеңестер береді, олар: нормативтік қүқықтық актілермен, арнайы әдебиеттермен және басқа да ақпарат көздерімен жұмыс жүргізу тәртібі, курстық жұмыс Мазмұнын, яғни Кіріспенің, оның жекелеген бөлімдерінің, қорытындының жалпы мазмұнын кұрастыру, жұмыстың мәтінін басу мен орналастыру тәртібі, пайдаланылған кайнар көздер тізімін рэсімдеу және т.б. мэселелер бойынша ақпараттар береді.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Ғылыми жетекші жұмыс жоспары мен курстық жұмыстың бөлімдерін негіздеуге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курстық жұмысты дайындауға тікелей жэне жүйелі түрде жетекшілік етеді;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курстық жұмыстың жекелеген тарауларын дайындығы шегінде оқып тексереді;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студентке материалдың мазмұны, мазмұндау кезектіліп, жинау, жариялау, жүйелеу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және накты тәжірибелік материалдың әдістемслік құрылымы бойынша кеңестер береді;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орын алған сұрақтарды студентпен бірге талқылайды, косымша эдебиеттер мен жаңадан қабылданган нормативтік құкықтық актілерді пайдалануға кеңес береді;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жұмыстың орындалу сапасын қадағалайды, кажет болған жағдайда оны қайта қарап өндеуге қайтарады;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курстық жұмысты қорғауға жіберуге рүқсат береді;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курстық жұмыстың қорғалуын бағалайды.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жұмыстың кіріспе бөліміндегі тармақтардың бірі - зерттеу апробациясы, яғни студенттің  әртүрлі деңгейдегі (студенттік, жоғары оқу орны ішілік, жоғары оқу орны аралық, республикалық, халықаралық) конференцияларға қатысуы және зерттеу материалының конференция мақалаларының жинағына жариялануы, сонымен қатар студенттік.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Аталған тармақ зерттеушілік жұмысты орындаудағы студенттің қызығушылығын көрсетеді. Факультеттің, қаланың және т.с.с. ғылыми өміріне қосымша қатысу курстық жұмысты қорғау бойынша комиссиямен және курстық жұмыс жетекшісімен бағалауда әрқашан жақсы жағы болып табылады.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Автордың жұмысына әртүрлі ғылыми баспалардың редакция алқасының өз талаптары бар. Ғылыми мақаланы құрудың жалпы қағидалары жүргізілген зерттеудің тақырыбы мен ерекшелігіне байланысты өзгереді.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Бірақ, стиль және мазмұны тұрғысынан шетел тілін оқыту әдістемесі бойынша ғылыми жарияланымды рәсімдеудің жалпы ережелері бар:</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мақаланың атауы – мақалада ашылатын тақырыпты қамтып көрсетеді;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аннотация (аңдатпа) – жүргізілген зерттеудің мақсаты мен міндеттерін, сонымен қатар оны практикаық тұрғыдан қолдану мүмкіндігін сипаттайды. Бұл мәселенің мәнін тез аңғаруға көмектеседі;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кілт сөз (3-5 сөз);</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sz w:val="28"/>
          <w:szCs w:val="28"/>
          <w:lang w:val="kk-KZ"/>
        </w:rPr>
        <w:t>- кіріспе бөлім және жаңалығы -</w:t>
      </w:r>
      <w:r>
        <w:rPr>
          <w:rFonts w:hint="default" w:ascii="Times New Roman" w:hAnsi="Times New Roman" w:cs="Times New Roman"/>
          <w:color w:val="212121"/>
          <w:sz w:val="28"/>
          <w:szCs w:val="28"/>
          <w:lang w:val="kk-KZ"/>
        </w:rPr>
        <w:t xml:space="preserve"> зерттелетін ғылыми деректердің мәнін теория мен практикада анықтау немесе ғылыми міндеттердің жаңа шешімін сипаттау;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зерттеу әдістемесі туралы мәліметтер - өздерінің ғылыми зерттеулерін, осы мақалада автор пайдаланған алдыңғы зерттеулерді (мақала тақырыбы бойынша), статистиканы және т.б. ұсынады;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егер мақала теориялық сипатқа ие болса, онда одан әрі талданатын негізгі ережелер мен ойлар беріледі;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эксперименталды бөлім, талдау, өз деректерін жалпылау және түсіндіру немесе теорияларды салыстыру - мақалада негізгі орынды алады;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қолданыстағы ғылыми тұжырымдамаларға сілтеме жасаудағы және қысқаша мазмұндаудағы ұқыптылық;</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зерттеу мәселесін шешуде пәнаралық тәсілдің болуы;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тұжырымдар мен ұсынымдар - кіріспе бөлімде қойылған сұрақтарға жауап береді, нақты тұжырымдарды көрсетеді;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сілтемелер тік жақшалармен нөмірленеді, саны әдебиеттер тізіміндегі дереккөзді көрсетеді.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Жарияланатын материалдарға қойылатын талаптар, әдетте, конференцияның ақпараттық хатында немесе ұйымдастырушының ресми сайтында ұсынылады.</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sz w:val="28"/>
          <w:szCs w:val="28"/>
          <w:lang w:val="kk-KZ"/>
        </w:rPr>
        <w:t xml:space="preserve"> </w:t>
      </w:r>
      <w:r>
        <w:rPr>
          <w:rFonts w:hint="default" w:ascii="Times New Roman" w:hAnsi="Times New Roman" w:cs="Times New Roman"/>
          <w:color w:val="212121"/>
          <w:sz w:val="28"/>
          <w:szCs w:val="28"/>
          <w:lang w:val="kk-KZ"/>
        </w:rPr>
        <w:t>Дегенмен, жариялауға арналған материалдарды таңдауда белгілі бір критерийлер бар:</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материалдар басқа мерзімді басылымдарда бұрын жарияланбауы тиіс;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жарияланатын материалдардың авторына (немесе авторларына) міндетті түрде сілтеме жасау;</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аннотация (аңдатпа) және кілт сөздер тізімі (егер редакция алқасының талаптарында жазылған болса) орыс және ағылшын тілдерінде стиль және мазмұн тұрғысынан дұрыс рәсімделуі тиіс;</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автордың-жарияланған материалдарды алушының мекен-жайы - дәл және анық рәсімделуі тиіс.</w:t>
      </w:r>
    </w:p>
    <w:p>
      <w:pPr>
        <w:spacing w:after="0" w:line="240" w:lineRule="auto"/>
        <w:jc w:val="both"/>
        <w:rPr>
          <w:rFonts w:hint="default" w:ascii="Times New Roman" w:hAnsi="Times New Roman" w:cs="Times New Roman"/>
          <w:sz w:val="28"/>
          <w:szCs w:val="28"/>
          <w:lang w:val="kk-KZ"/>
        </w:rPr>
      </w:pPr>
    </w:p>
    <w:p>
      <w:pPr>
        <w:numPr>
          <w:ilvl w:val="0"/>
          <w:numId w:val="3"/>
        </w:numPr>
        <w:spacing w:after="0" w:line="240" w:lineRule="auto"/>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xml:space="preserve">Ақпарат көздерін тандау және оларды зерттеу </w:t>
      </w:r>
    </w:p>
    <w:p>
      <w:pPr>
        <w:spacing w:after="0" w:line="240" w:lineRule="auto"/>
        <w:ind w:left="927"/>
        <w:jc w:val="both"/>
        <w:rPr>
          <w:rFonts w:hint="default" w:ascii="Times New Roman" w:hAnsi="Times New Roman" w:cs="Times New Roman"/>
          <w:b/>
          <w:sz w:val="28"/>
          <w:szCs w:val="28"/>
          <w:lang w:val="kk-KZ"/>
        </w:rPr>
      </w:pP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жұмыстың сәтті жазылуына зертгеу тақырыбына қагысты акпарат көздерін шыгармашылық деңгсйде зерттеу әсер етеді.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Ақпарат көздерін зерттеуге студент курстық жұмыстың тақырыбын тандап бекіткеннен кейін бірден кіріседі. Бұл жұмыс процесінде ол тиісті зерттеу мәселесінің қазіргі кездегі жағдайын зерттеуге тиіс.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Зерттеуге кірісуден бұрын студент пән бойынша бағдарламаларда кеңес берілген негізгі және қосымша әдебиеттермен танысуға тиіс.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Студент бұрын зерттслген және зерттеу жоспарланған тақырыптардың таңдалынып алынған тақырыпқа жақындыгына анализ жасау қажет. Жинақталған әдебиеттерді зерттеу кезінде бүл жұмысты бағалаудың критериі болып бұл материалды, жұмысты жазу барысында пайдалану табылады. Оқулықтарды және мақалаларды жинақтау кезінде қалалық кітапханалар мен оқу орнының оқу залындағы әдебиетгерді жүйелі нұсқаулықтарды қолдана отыра жүргізулері қажет.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Зерттеліп отырған тақырып бойынша әр түрлі авторлардың көзқарастарын келтіру және оз көзқарасын білдіру жұмыстың сапасын кетереді, тақырыптың тереңірек меңгерілуіне жағдай жасайды.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Жинақталған қайнар көздермен алғашкы танысу студентке тақырыптың маңызды мәселелерін ұғынуға және курстық жұмысты жазу бойынша өз қызметін жоспарлауға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кірісуге мүмкіндік береді.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Студент қажетті қайнар көздерді жинактағаннан кейін пайдаланылатын қайнар көздер тізімін жасайды, ол ғылыми жетекшімен келісіледі. Қайнар көздерге сілтеме жасауға объективті түрде жауапкершілікпен карау керек, </w:t>
      </w:r>
    </w:p>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оларды зерттеп, нормативтік құжатгардың жекелегсн ережелері мен авторлардың пікіріне келісу немесе келіспеуін талдап анализ жасауы кажет. </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b/>
          <w:sz w:val="28"/>
          <w:szCs w:val="28"/>
          <w:lang w:val="kk-KZ"/>
        </w:rPr>
        <w:t xml:space="preserve"> </w:t>
      </w:r>
      <w:r>
        <w:rPr>
          <w:rFonts w:hint="default" w:ascii="Times New Roman" w:hAnsi="Times New Roman" w:cs="Times New Roman"/>
          <w:sz w:val="28"/>
          <w:szCs w:val="28"/>
          <w:lang w:val="kk-KZ"/>
        </w:rPr>
        <w:t>Пайдаланылған әдебиеттер тізіміне библиографиялық ізденіс кезіндегі студент танысқан барлық жұмысты емес, тек теориялық тұжырымдама жасауға қолданылған, ол сілтеме жасаған жұмыстарды кіргізген жөн.</w:t>
      </w:r>
    </w:p>
    <w:p>
      <w:pPr>
        <w:pStyle w:val="21"/>
        <w:ind w:firstLine="708"/>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Тізімде әдебиетті дереккөзге дәйексөз келтіру ретімен орналастырады, мысалы:</w:t>
      </w:r>
    </w:p>
    <w:p>
      <w:pPr>
        <w:numPr>
          <w:ilvl w:val="0"/>
          <w:numId w:val="5"/>
        </w:numPr>
        <w:spacing w:after="0" w:line="240" w:lineRule="auto"/>
        <w:contextualSpacing/>
        <w:jc w:val="both"/>
        <w:rPr>
          <w:rFonts w:hint="default" w:ascii="Times New Roman" w:hAnsi="Times New Roman" w:cs="Times New Roman"/>
          <w:caps/>
          <w:sz w:val="28"/>
          <w:szCs w:val="28"/>
          <w:lang w:val="en-US"/>
        </w:rPr>
      </w:pPr>
      <w:r>
        <w:rPr>
          <w:rFonts w:hint="default" w:ascii="Times New Roman" w:hAnsi="Times New Roman" w:cs="Times New Roman"/>
          <w:sz w:val="28"/>
          <w:szCs w:val="28"/>
        </w:rPr>
        <w:t>Бабич</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Г</w:t>
      </w:r>
      <w:r>
        <w:rPr>
          <w:rFonts w:hint="default" w:ascii="Times New Roman" w:hAnsi="Times New Roman" w:cs="Times New Roman"/>
          <w:sz w:val="28"/>
          <w:szCs w:val="28"/>
          <w:lang w:val="en-US"/>
        </w:rPr>
        <w:t>.</w:t>
      </w:r>
      <w:r>
        <w:rPr>
          <w:rFonts w:hint="default" w:ascii="Times New Roman" w:hAnsi="Times New Roman" w:cs="Times New Roman"/>
          <w:sz w:val="28"/>
          <w:szCs w:val="28"/>
        </w:rPr>
        <w:t>Н</w:t>
      </w:r>
      <w:r>
        <w:rPr>
          <w:rFonts w:hint="default" w:ascii="Times New Roman" w:hAnsi="Times New Roman" w:cs="Times New Roman"/>
          <w:sz w:val="28"/>
          <w:szCs w:val="28"/>
          <w:lang w:val="en-US"/>
        </w:rPr>
        <w:t xml:space="preserve">. Lexicology: A Current Guide. </w:t>
      </w:r>
      <w:r>
        <w:rPr>
          <w:rFonts w:hint="default" w:ascii="Times New Roman" w:hAnsi="Times New Roman" w:cs="Times New Roman"/>
          <w:sz w:val="28"/>
          <w:szCs w:val="28"/>
        </w:rPr>
        <w:t>Лексикология английского языка. Учебное пособие. Изд</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Флинта</w:t>
      </w:r>
      <w:r>
        <w:rPr>
          <w:rFonts w:hint="default" w:ascii="Times New Roman" w:hAnsi="Times New Roman" w:cs="Times New Roman"/>
          <w:sz w:val="28"/>
          <w:szCs w:val="28"/>
          <w:lang w:val="en-US"/>
        </w:rPr>
        <w:t xml:space="preserve">, 2017 </w:t>
      </w:r>
      <w:r>
        <w:rPr>
          <w:rFonts w:hint="default" w:ascii="Times New Roman" w:hAnsi="Times New Roman" w:cs="Times New Roman"/>
          <w:sz w:val="28"/>
          <w:szCs w:val="28"/>
        </w:rPr>
        <w:t>г</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w:t>
      </w:r>
      <w:r>
        <w:rPr>
          <w:rFonts w:hint="default" w:ascii="Times New Roman" w:hAnsi="Times New Roman" w:cs="Times New Roman"/>
          <w:sz w:val="28"/>
          <w:szCs w:val="28"/>
          <w:lang w:val="en-US"/>
        </w:rPr>
        <w:t>2</w:t>
      </w:r>
      <w:r>
        <w:rPr>
          <w:rFonts w:hint="default" w:ascii="Times New Roman" w:hAnsi="Times New Roman" w:cs="Times New Roman"/>
          <w:sz w:val="28"/>
          <w:szCs w:val="28"/>
        </w:rPr>
        <w:t>0</w:t>
      </w:r>
      <w:r>
        <w:rPr>
          <w:rFonts w:hint="default" w:ascii="Times New Roman" w:hAnsi="Times New Roman" w:cs="Times New Roman"/>
          <w:sz w:val="28"/>
          <w:szCs w:val="28"/>
          <w:lang w:val="en-US"/>
        </w:rPr>
        <w:t>0</w:t>
      </w:r>
      <w:r>
        <w:rPr>
          <w:rFonts w:hint="default" w:ascii="Times New Roman" w:hAnsi="Times New Roman" w:cs="Times New Roman"/>
          <w:sz w:val="28"/>
          <w:szCs w:val="28"/>
        </w:rPr>
        <w:t xml:space="preserve"> с</w:t>
      </w:r>
      <w:r>
        <w:rPr>
          <w:rFonts w:hint="default" w:ascii="Times New Roman" w:hAnsi="Times New Roman" w:cs="Times New Roman"/>
          <w:sz w:val="28"/>
          <w:szCs w:val="28"/>
          <w:lang w:val="en-US"/>
        </w:rPr>
        <w:t>.</w:t>
      </w:r>
    </w:p>
    <w:p>
      <w:pPr>
        <w:numPr>
          <w:ilvl w:val="0"/>
          <w:numId w:val="5"/>
        </w:numPr>
        <w:spacing w:after="0" w:line="240" w:lineRule="auto"/>
        <w:jc w:val="both"/>
        <w:rPr>
          <w:rFonts w:hint="default" w:ascii="Times New Roman" w:hAnsi="Times New Roman" w:eastAsia="Calibri" w:cs="Times New Roman"/>
          <w:sz w:val="28"/>
          <w:szCs w:val="28"/>
        </w:rPr>
      </w:pPr>
      <w:r>
        <w:rPr>
          <w:rFonts w:hint="default" w:ascii="Times New Roman" w:hAnsi="Times New Roman" w:eastAsia="Calibri" w:cs="Times New Roman"/>
          <w:sz w:val="28"/>
          <w:szCs w:val="28"/>
        </w:rPr>
        <w:t>Арнольд И.В. Стилистика. Современный английский язык. - Изд.6, 2004. - 196 с.</w:t>
      </w:r>
    </w:p>
    <w:p>
      <w:pPr>
        <w:numPr>
          <w:ilvl w:val="0"/>
          <w:numId w:val="5"/>
        </w:numPr>
        <w:spacing w:after="0" w:line="240" w:lineRule="auto"/>
        <w:contextualSpacing/>
        <w:jc w:val="both"/>
        <w:rPr>
          <w:rFonts w:hint="default" w:ascii="Times New Roman" w:hAnsi="Times New Roman" w:cs="Times New Roman"/>
          <w:caps/>
          <w:sz w:val="28"/>
          <w:szCs w:val="28"/>
        </w:rPr>
      </w:pPr>
      <w:r>
        <w:rPr>
          <w:rFonts w:hint="default" w:ascii="Times New Roman" w:hAnsi="Times New Roman" w:cs="Times New Roman"/>
          <w:sz w:val="28"/>
          <w:szCs w:val="28"/>
        </w:rPr>
        <w:t>Волкова Л.В. Особенности газетных заголовков в аспекте прагматики (на материале английских газет) // Сборник ЕАГИ «Образовательно-инновационная и социокультурная политика в Казахстане и сопредельных территориях: опыт, проблемы и перспективы». - Астана, 2005. – С. 385-387.</w:t>
      </w:r>
    </w:p>
    <w:p>
      <w:pPr>
        <w:spacing w:after="0" w:line="240" w:lineRule="auto"/>
        <w:ind w:left="720"/>
        <w:contextualSpacing/>
        <w:jc w:val="center"/>
        <w:rPr>
          <w:rFonts w:hint="default" w:ascii="Times New Roman" w:hAnsi="Times New Roman" w:cs="Times New Roman"/>
          <w:caps/>
          <w:sz w:val="28"/>
          <w:szCs w:val="28"/>
        </w:rPr>
      </w:pPr>
    </w:p>
    <w:p>
      <w:pPr>
        <w:numPr>
          <w:ilvl w:val="0"/>
          <w:numId w:val="3"/>
        </w:numPr>
        <w:spacing w:after="0" w:line="240" w:lineRule="auto"/>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Курстык жүмыстын мазмұнын (жоспарын) құрастыру тәртібі</w:t>
      </w:r>
    </w:p>
    <w:p>
      <w:pPr>
        <w:spacing w:after="0" w:line="240" w:lineRule="auto"/>
        <w:ind w:left="927"/>
        <w:jc w:val="both"/>
        <w:rPr>
          <w:rFonts w:hint="default" w:ascii="Times New Roman" w:hAnsi="Times New Roman" w:cs="Times New Roman"/>
          <w:b/>
          <w:sz w:val="28"/>
          <w:szCs w:val="28"/>
          <w:lang w:val="kk-KZ"/>
        </w:rPr>
      </w:pP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Шетел тілдерін оқыту әдістемесі бойынша курстық жұмыс екі бөлімнен тұрады: теориялық және практикалық.</w:t>
      </w:r>
      <w:r>
        <w:rPr>
          <w:rFonts w:hint="default" w:ascii="Times New Roman" w:hAnsi="Times New Roman" w:cs="Times New Roman"/>
          <w:i/>
          <w:sz w:val="28"/>
          <w:szCs w:val="28"/>
          <w:lang w:val="kk-KZ"/>
        </w:rPr>
        <w:t xml:space="preserve"> Теориялық бөлімде</w:t>
      </w:r>
      <w:r>
        <w:rPr>
          <w:rFonts w:hint="default" w:ascii="Times New Roman" w:hAnsi="Times New Roman" w:cs="Times New Roman"/>
          <w:sz w:val="28"/>
          <w:szCs w:val="28"/>
          <w:lang w:val="kk-KZ"/>
        </w:rPr>
        <w:t xml:space="preserve"> студент шетел тілдерін оқыту әдістемесі саласындағы тақырыптардың бірін таңдап, өз бетінше ойлай білуді көрсетуі, әртүрлі ғалымдардың теориясын және көзқарастарын салыстыруы және талдауы, өзінің жұмысының нысаны мен пәнін ескеріп, дәлелді тұжырымдар жасауы тиіс. </w:t>
      </w:r>
      <w:r>
        <w:rPr>
          <w:rFonts w:hint="default" w:ascii="Times New Roman" w:hAnsi="Times New Roman" w:cs="Times New Roman"/>
          <w:i/>
          <w:sz w:val="28"/>
          <w:szCs w:val="28"/>
          <w:lang w:val="kk-KZ"/>
        </w:rPr>
        <w:t>Практикалық бөлімде</w:t>
      </w:r>
      <w:r>
        <w:rPr>
          <w:rFonts w:hint="default" w:ascii="Times New Roman" w:hAnsi="Times New Roman" w:cs="Times New Roman"/>
          <w:sz w:val="28"/>
          <w:szCs w:val="28"/>
          <w:lang w:val="kk-KZ"/>
        </w:rPr>
        <w:t xml:space="preserve"> студент курстық жұмыстың тақырыбы бойынша өзінің практикалық қызметін сипаттауы тиіс. Студент тек кітаппен жұмыс жасау ғана емес, сонымен қатар меңгерген теориялық білімін практика жүзінде қолдана алатындығын көрсетуі тиіс.  </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Курстық жұмыс келесі бөлімдерден тұрады: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 Титул беті.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Кіріспе.</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3. Негізгі бөлім.</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4. Қорытынды.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5. Пайдаланылған әдебиеттер тізімі.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6. Қосымша (қажет болған жағдайда).</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Титул бетінің рәсімделуін 1 қосымшадан қараңыз.</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Кіріспеде келесі негізгі кезеңдер көрсетіледі: </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тақырыптың жалпы тұжырымдамасы;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таңдалған тақырыптың теориялық және практикалық мәні, оның өзектілігі;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мәселенің өңделгендігінің деңгейі;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автор алдына қойған зерттеудің нақты міндеттері;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автор алдына қойған міндеттерді қалай шешетіндігінің түсіндірмесі, ашылатын мәселелердің логикалық жүйелілігінің негіздемесі, зерттеудің жалпы реті және жұмыстың құрылымы;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жұмыста қолданылған ақпарат көздері.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Кіріспе қысқа (1-3 бет) және анық болуы тиіс. Оны жалпы фразалармен толтырмаған жөн. Бастысы, оқып отырған адам жұмыстың неге арналғанын, автор өзіне қандай міндеттер белгілегенін тек түсінуі тиіс.</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Негізгі бөлім параграфқа бөлінетін тараулардан, тармақтарға бөлінетін параграфтардан тұрады. Кез келген бөлімнің атауы курстық жұмыстың атауымен толық сәйкес келмеуі (олай болмаған жағдайда, басқа бөлімнің болуы артық болады), ал кез келген параграф бөлімнің атауын қайталамауы тиіс.</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Жұмыс жоспарын күрделендірмеген жөн. Курстық жұмыста нақты екі бөлімді қарастырған дұрыс.</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Қорытындыда автор жасаған негізгі тұжырымды анық қисындап мазмұндаған жөн. Тұжырым қысқа және жұмыстың мазмұнымен тығыз байланысты болуы тиіс. Сәйкес бөлімдердің негізгі тұжырымын қайталауға болады, бірақ жалпы жүргізілген зерттеудің нәтижесі бойынша қорытынды жасауға тырысқан артығырақ.</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Пайдаланылған әдебиеттер тізімі белгіленген тәртіп бойынша рәсімделеді. Ол мәтінде сілтеме жасалған барлық әдебиетті, сонымен қатар сілтеме және ескертпе жасалмаған, қалай болғанда да қолданылған маңызды дереккөздерді қамтиды.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Қосымша, жұмыс құрылымының бұл элементі міндетті болып табылмайды. Автор үлкен кестелерді және статистикалық материалды көп көлемде қолданғанда қосымшаға енгізген жөн. Негізгі бөлімде мұндай материалға орын беру жұмысты оқуды қиындатады. Әдетте, қосымша енгізілген осындай ақпаратқа, мәтінде тек сілтеме жасаған жеткілікті.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Зерттеудің </w:t>
      </w:r>
      <w:r>
        <w:rPr>
          <w:rFonts w:hint="default" w:ascii="Times New Roman" w:hAnsi="Times New Roman" w:cs="Times New Roman"/>
          <w:b/>
          <w:sz w:val="28"/>
          <w:szCs w:val="28"/>
          <w:lang w:val="kk-KZ"/>
        </w:rPr>
        <w:t>өзектілігі</w:t>
      </w:r>
      <w:r>
        <w:rPr>
          <w:rFonts w:hint="default" w:ascii="Times New Roman" w:hAnsi="Times New Roman" w:cs="Times New Roman"/>
          <w:sz w:val="28"/>
          <w:szCs w:val="28"/>
          <w:lang w:val="kk-KZ"/>
        </w:rPr>
        <w:t xml:space="preserve"> анықталады: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зерттеліп жатқан мәселеге қатысты теориялық ережелерді одан әрі әзірлеу қажеттігі;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тілдік білім беруді жаңғырту;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ШТ оқытудағы жаңа тәсілдерді іздеу және қолдану қажеттілігі;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оқытудың тиімді әдістерін құру және енгізу қажеттілігі;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ШТ оқыту әдістемесінде ұсынылған тақырыптың жеткіліксіз зерттелгендігі.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b/>
          <w:sz w:val="28"/>
          <w:szCs w:val="28"/>
          <w:lang w:val="kk-KZ"/>
        </w:rPr>
        <w:t xml:space="preserve">Кіріспеде </w:t>
      </w:r>
      <w:r>
        <w:rPr>
          <w:rFonts w:hint="default" w:ascii="Times New Roman" w:hAnsi="Times New Roman" w:cs="Times New Roman"/>
          <w:sz w:val="28"/>
          <w:szCs w:val="28"/>
          <w:lang w:val="kk-KZ"/>
        </w:rPr>
        <w:t xml:space="preserve">тақырыптың өңделу деңгейін атап өту қажет, оны одан әрі өңдеу қажеттігін негіздеу. </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b/>
          <w:sz w:val="28"/>
          <w:szCs w:val="28"/>
          <w:lang w:val="kk-KZ"/>
        </w:rPr>
        <w:t>Зерттеу мақсаты</w:t>
      </w:r>
      <w:r>
        <w:rPr>
          <w:rFonts w:hint="default" w:ascii="Times New Roman" w:hAnsi="Times New Roman" w:cs="Times New Roman"/>
          <w:sz w:val="28"/>
          <w:szCs w:val="28"/>
          <w:lang w:val="kk-KZ"/>
        </w:rPr>
        <w:t xml:space="preserve"> – зерттеудің болжамды соңғы нәтижесі.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b/>
          <w:sz w:val="28"/>
          <w:szCs w:val="28"/>
          <w:lang w:val="kk-KZ"/>
        </w:rPr>
        <w:t>Зерттеудің</w:t>
      </w:r>
      <w:r>
        <w:rPr>
          <w:rFonts w:hint="default" w:ascii="Times New Roman" w:hAnsi="Times New Roman" w:cs="Times New Roman"/>
          <w:sz w:val="28"/>
          <w:szCs w:val="28"/>
          <w:lang w:val="kk-KZ"/>
        </w:rPr>
        <w:t xml:space="preserve"> нақты </w:t>
      </w:r>
      <w:r>
        <w:rPr>
          <w:rFonts w:hint="default" w:ascii="Times New Roman" w:hAnsi="Times New Roman" w:cs="Times New Roman"/>
          <w:b/>
          <w:sz w:val="28"/>
          <w:szCs w:val="28"/>
          <w:lang w:val="kk-KZ"/>
        </w:rPr>
        <w:t>міндеттері</w:t>
      </w:r>
      <w:r>
        <w:rPr>
          <w:rFonts w:hint="default" w:ascii="Times New Roman" w:hAnsi="Times New Roman" w:cs="Times New Roman"/>
          <w:sz w:val="28"/>
          <w:szCs w:val="28"/>
          <w:lang w:val="kk-KZ"/>
        </w:rPr>
        <w:t xml:space="preserve"> мақсатқа сәйкес шешіледі.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Міндеттер шешімінің сипаттамасы бітіру біліктілік жұмысындағы тараудың мазмұнын құрау керек. </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b/>
          <w:sz w:val="28"/>
          <w:szCs w:val="28"/>
          <w:lang w:val="kk-KZ"/>
        </w:rPr>
        <w:t>Зерттеу әдістері</w:t>
      </w:r>
      <w:r>
        <w:rPr>
          <w:rFonts w:hint="default" w:ascii="Times New Roman" w:hAnsi="Times New Roman" w:cs="Times New Roman"/>
          <w:sz w:val="28"/>
          <w:szCs w:val="28"/>
          <w:lang w:val="kk-KZ"/>
        </w:rPr>
        <w:t xml:space="preserve"> – жұмыстың мақсатына жету тәсілдері.</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Педагогикалық ғылымдардағы ең кең таралған зерттеу әдістеріне төмендегілер жатады: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ғылыми әдебиеттерді талдау;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бақылау;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әңгіме;</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сауалнама;</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тестілеу;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тәжірибелік оқыту.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b/>
          <w:sz w:val="28"/>
          <w:szCs w:val="28"/>
          <w:lang w:val="kk-KZ"/>
        </w:rPr>
        <w:t>Ғылыми әдебиеттерді талдау</w:t>
      </w:r>
      <w:r>
        <w:rPr>
          <w:rFonts w:hint="default" w:ascii="Times New Roman" w:hAnsi="Times New Roman" w:cs="Times New Roman"/>
          <w:sz w:val="28"/>
          <w:szCs w:val="28"/>
          <w:lang w:val="kk-KZ"/>
        </w:rPr>
        <w:t xml:space="preserve"> мәселеге әртүрлі көзқарас тұрғысынан, сыни тұрғыдан және объективті қарауды, олардың дәлелділік деңгейін анықтауды, аталған нақты жағдайда мәселерлерді шешу үшін рационалды идеялардың болуын ұсынады. Ғылыми әдебиеттерді осылай талдау оның зерттелу деңгейін анықтауға мүмкіндік береді. Бұл әдіс келесі шеберліктерді қалыптастыруды талап етеді: көшірме жасау, конспектілеу, жұмыс жоспарына сәйкес материалды топтастыра білу.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Педагогикалық үрдісті бақылау және талдай білу – педагогикалық құбылыс логикасын ашу және оларды бағалау – оқыту және тәрбиелеудің теориясы мен практикасын сәтті тану (барабар түсіну) үшін қажет. </w:t>
      </w:r>
      <w:r>
        <w:rPr>
          <w:rFonts w:hint="default" w:ascii="Times New Roman" w:hAnsi="Times New Roman" w:cs="Times New Roman"/>
          <w:b/>
          <w:sz w:val="28"/>
          <w:szCs w:val="28"/>
          <w:lang w:val="kk-KZ"/>
        </w:rPr>
        <w:t>Бақылау</w:t>
      </w:r>
      <w:r>
        <w:rPr>
          <w:rFonts w:hint="default" w:ascii="Times New Roman" w:hAnsi="Times New Roman" w:cs="Times New Roman"/>
          <w:sz w:val="28"/>
          <w:szCs w:val="28"/>
          <w:lang w:val="kk-KZ"/>
        </w:rPr>
        <w:t xml:space="preserve"> қандай да бір педагогикалық құбылысты немесе тұтас педагогикалық үрдісті мақсатты қабылдауды ұсынады.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Бақылау келесі компоненттерді қамтиды:</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міндеттері мен мақсатын анықтау (не үшін, қандай мақсатпен?);</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нысанын, пәнін және жағдайды таңдау (нені бақылау?);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қажетті ақпаратты жинауды неғұрлым қамтамасыз ететін бақылау тәсілдерін таңдау (қалай бақылау?);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бақыланғанды тіркеу тәсілдерін таңдау (жазбаны қалай жүргізу?);</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алынған ақпаратты өңдеу және интерпретациялау (қандай нәтиже?).</w:t>
      </w:r>
    </w:p>
    <w:p>
      <w:pPr>
        <w:pStyle w:val="8"/>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Бақылау нәтижелері тіркеледі және классификациялауға, топтастыруға, басқа да зерттеушілермен және басқа әдістермен алынған нәтижелермен салыстыруға ұшырайды.</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xml:space="preserve">Әңгімелесудің мақсаты - </w:t>
      </w:r>
      <w:r>
        <w:rPr>
          <w:rFonts w:hint="default" w:ascii="Times New Roman" w:hAnsi="Times New Roman" w:cs="Times New Roman"/>
          <w:sz w:val="28"/>
          <w:szCs w:val="28"/>
          <w:lang w:val="kk-KZ"/>
        </w:rPr>
        <w:t xml:space="preserve">жүргізілген </w:t>
      </w:r>
      <w:r>
        <w:rPr>
          <w:rFonts w:hint="default" w:ascii="Times New Roman" w:hAnsi="Times New Roman" w:cs="Times New Roman"/>
          <w:color w:val="212121"/>
          <w:sz w:val="28"/>
          <w:szCs w:val="28"/>
          <w:lang w:val="kk-KZ"/>
        </w:rPr>
        <w:t xml:space="preserve">зерттеу немесе белгілі бір құбылыс туралы ақпарат алу, табиғи, еркін қарым-қатынас жағдайында субъектілермен тікелей байланыстар орнату. Егер зерттеуші күтілетін нәтижелердің жоғары дәлдігіне және объективтілігіне ұмтылса, онда әгімелесу әдісі басқа да әдістермен біріктірілуі керек. </w:t>
      </w:r>
    </w:p>
    <w:p>
      <w:pPr>
        <w:spacing w:after="0" w:line="240" w:lineRule="auto"/>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b/>
          <w:sz w:val="28"/>
          <w:szCs w:val="28"/>
          <w:lang w:val="kk-KZ"/>
        </w:rPr>
        <w:t xml:space="preserve">Сауалнама </w:t>
      </w:r>
      <w:r>
        <w:rPr>
          <w:rFonts w:hint="default" w:ascii="Times New Roman" w:hAnsi="Times New Roman" w:cs="Times New Roman"/>
          <w:sz w:val="28"/>
          <w:szCs w:val="28"/>
          <w:lang w:val="kk-KZ"/>
        </w:rPr>
        <w:t>з</w:t>
      </w:r>
      <w:r>
        <w:rPr>
          <w:rFonts w:hint="default" w:ascii="Times New Roman" w:hAnsi="Times New Roman" w:cs="Times New Roman"/>
          <w:color w:val="212121"/>
          <w:sz w:val="28"/>
          <w:szCs w:val="28"/>
          <w:lang w:val="kk-KZ"/>
        </w:rPr>
        <w:t>ерттеуші мен білім берушілердің оқыту нәтижелерін бағалаудағы әдістері мен тәсілдері, оларды жақсарту бойынша ұсыныстары мен тілектері туралы әртүрлі көзқарастарды зерттейді. Бұл әдісті енгізудің негізгі тәсілі сауалнама болып табылады, оның мазмұны мен түрі зерттеудің ерекшеліктерімен анықталады. Сауалнама зерттеудің мақсатына және сипатына сәйкес болуы керек. Сауалнаманың артықшылығы, бұл әдіс нәтижесінде алынған деректерді сандық өңдеу оңай және белгілі бір ғылыми құндылыққа ие. Сауалнаманы сұрақ түрінде құрастырған кезде төмендегілер ескеріледі:</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сұрақтардың мазмұны;</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олардың түрі (еркін жауап беру мүмкіндігін білдіретін ашық сұрақтар, «иә», «жоқ» деген жауапты білдіретін жабық сұрақтар);</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сұрақты тұжырымдау;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сұрақтардың саны мен тәртібі.</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b/>
          <w:sz w:val="28"/>
          <w:szCs w:val="28"/>
          <w:lang w:val="kk-KZ"/>
        </w:rPr>
        <w:t xml:space="preserve">Тестілеу – </w:t>
      </w:r>
      <w:r>
        <w:rPr>
          <w:rFonts w:hint="default" w:ascii="Times New Roman" w:hAnsi="Times New Roman" w:cs="Times New Roman"/>
          <w:sz w:val="28"/>
          <w:szCs w:val="28"/>
          <w:lang w:val="kk-KZ"/>
        </w:rPr>
        <w:t>білім алушылардың арнайы тапсырма- тест орындауын қарастыратын зерттеу әдісі, оның көмегімен тілді меңгеру деңгейі бағаланады (лингводидактикалық тестер), сонымен қатар  зерттеушіні қызықтыратын зерттелуші тұлғаның ерекшеліктері анықталады (психологиялық тестер). Зерттеу әдісі ретінде тестілеуді қолдану оқу материалын меңгерудің тиімділігін және білім алушының материалды меңгеруге қабілетін анықтау үшін құнды материал береді. Әдістемеде тілді меңгеру деңгейін тексеру үшін тест тапсырмаларының келесі түрлері қолданылады:</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ұсынылған нұсқалар қатарынан дұрыс жауапты таңдау;</w:t>
      </w:r>
    </w:p>
    <w:p>
      <w:pPr>
        <w:spacing w:after="0" w:line="240" w:lineRule="auto"/>
        <w:ind w:firstLine="567"/>
        <w:jc w:val="both"/>
        <w:rPr>
          <w:rFonts w:hint="default" w:ascii="Times New Roman" w:hAnsi="Times New Roman" w:cs="Times New Roman"/>
          <w:color w:val="FF0000"/>
          <w:sz w:val="28"/>
          <w:szCs w:val="28"/>
          <w:lang w:val="kk-KZ"/>
        </w:rPr>
      </w:pPr>
      <w:r>
        <w:rPr>
          <w:rFonts w:hint="default" w:ascii="Times New Roman" w:hAnsi="Times New Roman" w:cs="Times New Roman"/>
          <w:sz w:val="28"/>
          <w:szCs w:val="28"/>
          <w:lang w:val="kk-KZ"/>
        </w:rPr>
        <w:t xml:space="preserve">- сәйкестікті табу;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екі мүмкіндіктен біреуін таңдау;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толықтыру тесті;</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реттілік тест.</w:t>
      </w:r>
      <w:r>
        <w:rPr>
          <w:rFonts w:hint="default" w:ascii="Times New Roman" w:hAnsi="Times New Roman" w:cs="Times New Roman"/>
          <w:color w:val="FF0000"/>
          <w:sz w:val="28"/>
          <w:szCs w:val="28"/>
          <w:lang w:val="kk-KZ"/>
        </w:rPr>
        <w:t xml:space="preserve">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Екінші бөлім (практикалық) қойылған әдістемелік міндеттерді шешу бойынша мұғалімнің үйретуші қызметін сипаттауды, сонымен қатар әдістемелік нұсқаулықтардың апробациясы жайында ақпаратты қамтиды.</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Зерттеудің практикалық (эксперименталдық) бөлімі шетел тілдерін оқыту әдістемесі бойынша курстық жұмыс үшін ең маңыздылығын ұсынады.</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Шетел тілдерін оқыту әдістемесіндегі эксперимент</w:t>
      </w:r>
      <w:r>
        <w:rPr>
          <w:rFonts w:hint="default" w:ascii="Times New Roman" w:hAnsi="Times New Roman" w:cs="Times New Roman"/>
          <w:sz w:val="28"/>
          <w:szCs w:val="28"/>
          <w:lang w:val="kk-KZ"/>
        </w:rPr>
        <w:t xml:space="preserve"> – бұл әдістемелік мәселелерді шешу үшін ұйымдасқан экспериментті жүргізуші мен зерттелушінің бірлескен қызметі.</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Студенттер деректеуші экспериментін жүргізеді.</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Деректеуші</w:t>
      </w:r>
      <w:r>
        <w:rPr>
          <w:rFonts w:hint="default" w:ascii="Times New Roman" w:hAnsi="Times New Roman" w:cs="Times New Roman"/>
          <w:sz w:val="28"/>
          <w:szCs w:val="28"/>
          <w:lang w:val="kk-KZ"/>
        </w:rPr>
        <w:t xml:space="preserve"> </w:t>
      </w:r>
      <w:r>
        <w:rPr>
          <w:rFonts w:hint="default" w:ascii="Times New Roman" w:hAnsi="Times New Roman" w:cs="Times New Roman"/>
          <w:sz w:val="28"/>
          <w:szCs w:val="28"/>
          <w:lang w:val="kk-KZ"/>
        </w:rPr>
        <w:tab/>
      </w:r>
      <w:r>
        <w:rPr>
          <w:rFonts w:hint="default" w:ascii="Times New Roman" w:hAnsi="Times New Roman" w:cs="Times New Roman"/>
          <w:sz w:val="28"/>
          <w:szCs w:val="28"/>
          <w:lang w:val="kk-KZ"/>
        </w:rPr>
        <w:t xml:space="preserve">(диагностикалаушы, барлаушы) </w:t>
      </w:r>
      <w:r>
        <w:rPr>
          <w:rFonts w:hint="default" w:ascii="Times New Roman" w:hAnsi="Times New Roman" w:cs="Times New Roman"/>
          <w:i/>
          <w:sz w:val="28"/>
          <w:szCs w:val="28"/>
          <w:lang w:val="kk-KZ"/>
        </w:rPr>
        <w:t>эксперимент</w:t>
      </w:r>
      <w:r>
        <w:rPr>
          <w:rFonts w:hint="default" w:ascii="Times New Roman" w:hAnsi="Times New Roman" w:cs="Times New Roman"/>
          <w:sz w:val="28"/>
          <w:szCs w:val="28"/>
          <w:lang w:val="kk-KZ"/>
        </w:rPr>
        <w:t xml:space="preserve"> одан әрі зерттеу үшін  бастапқы деректерді (мысалы, бағдарламаның бір бөлімі бойынша білім алушының білімі мен іскерлігінің бастапқы деңгейін) анықтайды.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Деректеуші эксперимент оқылатын мәселенің оң және теріс жақтарын анықтау мақсатында зерттеудің басында жүргізіледі. Бұл эксперимент түрінен алынған деректер эксперименттің келесі түрлерін ұйымдастыру үшін қолданылады.</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Деректеуші эксперимент, оны ұйымдастыру мен жүргізуге қойылатын белгілі критерийлерге сәйкес жұмыс істейді (1 Кесте).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1 Кесте</w:t>
      </w:r>
    </w:p>
    <w:p>
      <w:pPr>
        <w:spacing w:after="0" w:line="240" w:lineRule="auto"/>
        <w:ind w:firstLine="567"/>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xml:space="preserve">Шетел тілдерін оқыту әдістемесіндегі </w:t>
      </w:r>
    </w:p>
    <w:p>
      <w:pPr>
        <w:spacing w:after="0" w:line="240" w:lineRule="auto"/>
        <w:ind w:firstLine="567"/>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деректеуші эксперименттің сипаттамасы</w:t>
      </w:r>
    </w:p>
    <w:p>
      <w:pPr>
        <w:spacing w:after="0" w:line="240" w:lineRule="auto"/>
        <w:ind w:firstLine="567"/>
        <w:jc w:val="both"/>
        <w:rPr>
          <w:rFonts w:hint="default" w:ascii="Times New Roman" w:hAnsi="Times New Roman" w:cs="Times New Roman"/>
          <w:sz w:val="28"/>
          <w:szCs w:val="28"/>
          <w:lang w:val="kk-KZ"/>
        </w:rPr>
      </w:pPr>
    </w:p>
    <w:tbl>
      <w:tblPr>
        <w:tblStyle w:val="13"/>
        <w:tblW w:w="62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3"/>
        <w:gridCol w:w="1256"/>
        <w:gridCol w:w="1256"/>
        <w:gridCol w:w="1256"/>
        <w:gridCol w:w="1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 w:hRule="atLeast"/>
          <w:jc w:val="center"/>
        </w:trPr>
        <w:tc>
          <w:tcPr>
            <w:tcW w:w="1213" w:type="dxa"/>
          </w:tcPr>
          <w:p>
            <w:pPr>
              <w:spacing w:after="0" w:line="240" w:lineRule="auto"/>
              <w:jc w:val="both"/>
              <w:rPr>
                <w:rFonts w:hint="default" w:ascii="Times New Roman" w:hAnsi="Times New Roman" w:cs="Times New Roman"/>
                <w:b/>
                <w:sz w:val="28"/>
                <w:szCs w:val="28"/>
              </w:rPr>
            </w:pPr>
            <w:r>
              <w:rPr>
                <w:rFonts w:hint="default" w:ascii="Times New Roman" w:hAnsi="Times New Roman" w:cs="Times New Roman"/>
                <w:b/>
                <w:sz w:val="28"/>
                <w:szCs w:val="28"/>
              </w:rPr>
              <w:t>Критерий</w:t>
            </w:r>
          </w:p>
        </w:tc>
        <w:tc>
          <w:tcPr>
            <w:tcW w:w="1256"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kk-KZ"/>
              </w:rPr>
              <w:t xml:space="preserve">Жүргізу жағдайы </w:t>
            </w:r>
          </w:p>
        </w:tc>
        <w:tc>
          <w:tcPr>
            <w:tcW w:w="1256"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kk-KZ"/>
              </w:rPr>
              <w:t>Жүргізу әдістемесі</w:t>
            </w:r>
          </w:p>
        </w:tc>
        <w:tc>
          <w:tcPr>
            <w:tcW w:w="1256"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kk-KZ"/>
              </w:rPr>
              <w:t>Жүргізу мерзімі</w:t>
            </w:r>
          </w:p>
        </w:tc>
        <w:tc>
          <w:tcPr>
            <w:tcW w:w="1256"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kk-KZ"/>
              </w:rPr>
              <w:t xml:space="preserve">Жоспарды жүзеге асыру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2" w:hRule="atLeast"/>
          <w:jc w:val="center"/>
        </w:trPr>
        <w:tc>
          <w:tcPr>
            <w:tcW w:w="1213" w:type="dxa"/>
          </w:tcPr>
          <w:p>
            <w:pPr>
              <w:spacing w:after="0" w:line="240" w:lineRule="auto"/>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xml:space="preserve">Сипатта-масы </w:t>
            </w:r>
          </w:p>
        </w:tc>
        <w:tc>
          <w:tcPr>
            <w:tcW w:w="1256"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kk-KZ"/>
              </w:rPr>
              <w:t xml:space="preserve">Табиғи </w:t>
            </w:r>
          </w:p>
        </w:tc>
        <w:tc>
          <w:tcPr>
            <w:tcW w:w="1256" w:type="dxa"/>
          </w:tcPr>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kk-KZ"/>
              </w:rPr>
              <w:t xml:space="preserve">Дәстүрлі </w:t>
            </w:r>
          </w:p>
        </w:tc>
        <w:tc>
          <w:tcPr>
            <w:tcW w:w="1256" w:type="dxa"/>
          </w:tcPr>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Қысқа мерзімді/</w:t>
            </w:r>
          </w:p>
          <w:p>
            <w:pPr>
              <w:spacing w:after="0" w:line="240" w:lineRule="auto"/>
              <w:jc w:val="both"/>
              <w:rPr>
                <w:rFonts w:hint="default" w:ascii="Times New Roman" w:hAnsi="Times New Roman" w:cs="Times New Roman"/>
                <w:sz w:val="28"/>
                <w:szCs w:val="28"/>
              </w:rPr>
            </w:pPr>
            <w:r>
              <w:rPr>
                <w:rFonts w:hint="default" w:ascii="Times New Roman" w:hAnsi="Times New Roman" w:cs="Times New Roman"/>
                <w:sz w:val="28"/>
                <w:szCs w:val="28"/>
                <w:lang w:val="kk-KZ"/>
              </w:rPr>
              <w:t>эпизодтық</w:t>
            </w:r>
          </w:p>
        </w:tc>
        <w:tc>
          <w:tcPr>
            <w:tcW w:w="1256" w:type="dxa"/>
          </w:tcPr>
          <w:p>
            <w:pPr>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Ашық </w:t>
            </w:r>
          </w:p>
        </w:tc>
      </w:tr>
    </w:tbl>
    <w:p>
      <w:pPr>
        <w:widowControl w:val="0"/>
        <w:spacing w:after="0" w:line="240" w:lineRule="auto"/>
        <w:ind w:firstLine="567"/>
        <w:jc w:val="both"/>
        <w:rPr>
          <w:rFonts w:hint="default" w:ascii="Times New Roman" w:hAnsi="Times New Roman" w:cs="Times New Roman"/>
          <w:b/>
          <w:sz w:val="28"/>
          <w:szCs w:val="28"/>
        </w:rPr>
      </w:pP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Табиғи </w:t>
      </w:r>
      <w:r>
        <w:rPr>
          <w:rFonts w:hint="default" w:ascii="Times New Roman" w:hAnsi="Times New Roman" w:cs="Times New Roman"/>
          <w:sz w:val="28"/>
          <w:szCs w:val="28"/>
          <w:lang w:val="kk-KZ"/>
        </w:rPr>
        <w:t>эксперимент оқу-тәрбие үдерісінің табиғи жағдайын бұзбай, оқу тобының әдеттегі оқыту үрдісі жағдайында жүргізіледі. Бұл, курстық жұмыс аясында эксперименттік зерттеу жүргізуге арналған эксперименттің оңтайлы түрі.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Дәстүрлі </w:t>
      </w:r>
      <w:r>
        <w:rPr>
          <w:rFonts w:hint="default" w:ascii="Times New Roman" w:hAnsi="Times New Roman" w:cs="Times New Roman"/>
          <w:sz w:val="28"/>
          <w:szCs w:val="28"/>
          <w:lang w:val="kk-KZ"/>
        </w:rPr>
        <w:t>эксперимент ғылыми-практикалық зерттеу жүргізудің стандартты жағдайын – бақылау және эжксперименталды топтың, немесе бір топтың болуын ұсынады.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Қысқа мерзімді</w:t>
      </w:r>
      <w:r>
        <w:rPr>
          <w:rFonts w:hint="default" w:ascii="Times New Roman" w:hAnsi="Times New Roman" w:cs="Times New Roman"/>
          <w:sz w:val="28"/>
          <w:szCs w:val="28"/>
          <w:lang w:val="kk-KZ"/>
        </w:rPr>
        <w:t xml:space="preserve"> (эпизодтық) эксперимент шетел тілі бойынша эксперименталды сабақтардың басқа сабақтармен байланысын және бірізділігін сақтауды ұсынады. Сол себепті, эпизодтық эксперимент үрдісінде эксперимент жүргізуші ұсынатын тәсілдер оқушылар меңгерген жұмыс тәсілдеріне қарама-қайшы болмағанын қадағалаған жөн.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Ашық </w:t>
      </w:r>
      <w:r>
        <w:rPr>
          <w:rFonts w:hint="default" w:ascii="Times New Roman" w:hAnsi="Times New Roman" w:cs="Times New Roman"/>
          <w:sz w:val="28"/>
          <w:szCs w:val="28"/>
          <w:lang w:val="kk-KZ"/>
        </w:rPr>
        <w:t>эксперимент жүргізу жоспарында түрлі өзгерістер мен қосымшалардың болуына мүмкіндік береді.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Деректеуші экспериментте бірнеше кезеңді бөліп қарастырады: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 ұйымдастырушылық-дайындық;</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диагностикалық;</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3) жалпылау.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Ұйымдастырушылық-дайындық кезең </w:t>
      </w:r>
      <w:r>
        <w:rPr>
          <w:rFonts w:hint="default" w:ascii="Times New Roman" w:hAnsi="Times New Roman" w:cs="Times New Roman"/>
          <w:sz w:val="28"/>
          <w:szCs w:val="28"/>
          <w:lang w:val="kk-KZ"/>
        </w:rPr>
        <w:t>деректеуші экспериментті жоспарлаумен тығыз байланысты және белгілі бағдарламаны орындауға негізделген.</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Эксперименттің нысаны (немесе субъектісі) ретінде оқушылар қарастырылады.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Шетел тілдерін оқыту әдістемесінде эксперимент нысаны сапа немесе параметрлер жиынтығымен сипатталады. Сонымен бірге, нысан әртүрлі себептерге, ең алдымен эксперименталды әсерге қарай өзгеруі мүмкін.</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Оларды бағалаудың параметрлері мен сәйкес тәсілдерін таңдау мәселеге және зерттеу нысанының сипатына тікелей байланысты.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Шетел тілдерін оқыту үрдісіне әсер ететін факторлардан, эксперимент нысанына әсер етуі және эксперименталды жағдайды бұзуы мүмкін факторларға мән берген жөн. Осы әсерлерді жою үшін, оларды бағалау және ескеру қажет. Эксперимент жүргізуде ең жиі қолданылатын және ескерілетін параметрлер мен факторлар төмендегідей: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 педагогикалық үрдіс компоненттері (мақсаты, мазмұны, әдістер, құралдары, педагогтар құрамы);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нысанның әлеуметтік сипаттамасы, демографиялық деректері;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3. педагогикалық үрдістің каноникалық көрсеткіштері (үлгерімі, қатысуы, тәртібі);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4. ерекше пәндік-әдістемелік көрсеткіштер (оқу жылдамдығы, қателіктер саны және т.б.);</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5. тұлға мен ұжым сапасы (іскерлік, дағды сапасы, арнайы құзыреттердің қалыптасу деңгейі, психикалық үрдіс ерекшеліктері,  қабілет және т.б.);</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6. педагогикалық үрдіс жағдайы (ережесі, ұйымдастыру элементтері, материалдық жабдықтау және т.б.);</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7. педагогикалық үрдіске қатысушылардың әрекеті (іс-шара, кездесу, жиналыс, әңгімелесу, ресми және бейресми қарым-қатынас және т.б.);</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8. оқуға, еңбекке, қоршаған ортаға (экспериментке қатысушылардың пікірі, бағасы, көзқарасы, пайымдауы және т.б.) қарым-қатынасы.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Экспериментті ұйымдық қамтамасыз ету тексерілетін педагогикалық әрекеттің мүмкін болатын барлық нәтижелерін мұқият ойлаудың қажеттігін, оқушы тұлғасына теріс өзгеріс қаупін барынша азайтуды қарастырады. Эксперимент бағытын, кестесін, тәртібін білім беру мекеме жұмысының жоспарына сәйкес үлгілеу қажет.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Ұйымдастырушылық-дайындық кезеңінде  сонымен қатар, деректеуші эксперименттің жоспарын құру талап етіледі. Жоспарды құруда келесі сұрақтар анық бейнеленуі тиіс:</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 Қандай педагогикалық әрекет, міндеттерді шешу тәсілдері және т.с.с. тексеруге ұшырайды және қандай нұсқада?</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Эксперименталды әсерді сипаттау үшін педагогикалық үрдістің қандай параметрлері (қасиеті, сипаты, белгісі) таңдалады?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3. Таңдалған параметрлер қалай қадағаланады?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4. Ақпаратты алу мен өңдеудің қандай әдістері қолданылады?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5. Экспериментті жүргізу үшін қандай уақыт қажет?</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6. Эксперименттің логикалық сұлбасы қандай болады, нәтиже немен салыстырылады?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7. Эксперименттің нәтижесі қалай рәсімделеді және бағаланады?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Шетел тілдерін оқыту әдістемесі бойынша зерттеудегі </w:t>
      </w:r>
      <w:r>
        <w:rPr>
          <w:rFonts w:hint="default" w:ascii="Times New Roman" w:hAnsi="Times New Roman" w:cs="Times New Roman"/>
          <w:i/>
          <w:sz w:val="28"/>
          <w:szCs w:val="28"/>
          <w:lang w:val="kk-KZ"/>
        </w:rPr>
        <w:t>диагностикалық кезеңнің</w:t>
      </w:r>
      <w:r>
        <w:rPr>
          <w:rFonts w:hint="default" w:ascii="Times New Roman" w:hAnsi="Times New Roman" w:cs="Times New Roman"/>
          <w:sz w:val="28"/>
          <w:szCs w:val="28"/>
          <w:lang w:val="kk-KZ"/>
        </w:rPr>
        <w:t xml:space="preserve"> негізгі нысандары: оқушы тұлғасы (қызығушылығы, қабілеті, ынтасы, білім, іскерлік және дағды деңгейі, оқу деңгейі және т.б.); оқытудың мазмұны, әдістері, құралдары және ұйымдастыру түрі; шетел тілі бойынша білім беру үрдісінің жеке бағыттары (құзыретті дамыту, дағды мен іскерлікті және т.с.с. қалыптастыру).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Диагностикалау сауалнама, тестілеу, мониторинг және т.б. түрінде жүргізілуі мүмкін.</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Диагностикалау нәтижесінде эксперимент идеясы нақты формаға ие болады, жеке бағыттар анықталады –мәселелер туындайды, оны шешу үшін эксперимент жасалады.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Жалпылау кезеңі </w:t>
      </w:r>
      <w:r>
        <w:rPr>
          <w:rFonts w:hint="default" w:ascii="Times New Roman" w:hAnsi="Times New Roman" w:cs="Times New Roman"/>
          <w:sz w:val="28"/>
          <w:szCs w:val="28"/>
          <w:lang w:val="kk-KZ"/>
        </w:rPr>
        <w:t xml:space="preserve">логикалық операция: анализ, синтез, индукция, дедукция және т.б. жолымен эксперименттен алынған мәліметтер жалпы сипаттағы тұжырым жасау үрдісін ұсынады. Мәлімет терең және жан-жақты талданған сайын, эксперименталды  деректерден құнды жалпылама тұжырым жасауға болады. Сондықтан, жалпылау кезеңінде педагогикалық бақылау мен өлшеудің алғашқы мәліметтерін өңдеуге зор маңыз беріледі. Практикадан алынған мәліметтерді қолдануға тұжырым мен ұсыныс қалыптасады.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Алынған мәліметтерді талқылау мен түсінік берудің төмендегідей жалпы алгоритмін ұсынуға болады: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 белгіленген бағдарлама бойынша алғашқы ақпаратты өңдеу: жіктеу, топтау, мәліметтерді сапалыдан, сандыққа аудару;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әртүрлі формада (кесте, схема, графика) алынған мәліметті ұсыну және оларға түсінік беру;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3) нәтижені рәсімдеу: эксперимент жайында есеп құру және жазу, эксперименттің келесі кезеңіне ұсыныс дайындау. </w:t>
      </w:r>
    </w:p>
    <w:p>
      <w:pPr>
        <w:widowControl w:val="0"/>
        <w:spacing w:after="0" w:line="240" w:lineRule="auto"/>
        <w:ind w:firstLine="567"/>
        <w:jc w:val="both"/>
        <w:rPr>
          <w:rFonts w:hint="default" w:ascii="Times New Roman" w:hAnsi="Times New Roman" w:cs="Times New Roman"/>
          <w:sz w:val="28"/>
          <w:szCs w:val="28"/>
          <w:lang w:val="kk-KZ"/>
        </w:rPr>
      </w:pPr>
    </w:p>
    <w:p>
      <w:pPr>
        <w:numPr>
          <w:ilvl w:val="0"/>
          <w:numId w:val="3"/>
        </w:numPr>
        <w:spacing w:after="0" w:line="240" w:lineRule="auto"/>
        <w:jc w:val="both"/>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Курстык жұмыстың мазмұны мен рәсімделуіне қойылатын негізгі талаптар</w:t>
      </w:r>
    </w:p>
    <w:p>
      <w:pPr>
        <w:widowControl w:val="0"/>
        <w:spacing w:after="0" w:line="240" w:lineRule="auto"/>
        <w:ind w:firstLine="567"/>
        <w:jc w:val="both"/>
        <w:rPr>
          <w:rFonts w:hint="default" w:ascii="Times New Roman" w:hAnsi="Times New Roman" w:cs="Times New Roman"/>
          <w:b/>
          <w:caps/>
          <w:sz w:val="28"/>
          <w:szCs w:val="28"/>
          <w:lang w:val="kk-KZ"/>
        </w:rPr>
      </w:pP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Деректеуші эксперименттің негізгі эмпирикалық зерттеу әдістері: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отандық және шетелдік мектептердің тәжірибелерін ретроспективті зерттеу;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тәжірибені зерделеу және жалпылау;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бақылау;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зерттеу;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ауызша сауалнама;</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жазбаша сауалнама;</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сарапшылық бағалау әдісі;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тестілеу.</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 xml:space="preserve">Тәжірибені ретроспективті зерттеу </w:t>
      </w:r>
      <w:r>
        <w:rPr>
          <w:rFonts w:hint="default" w:ascii="Times New Roman" w:hAnsi="Times New Roman" w:cs="Times New Roman"/>
          <w:sz w:val="28"/>
          <w:szCs w:val="28"/>
          <w:lang w:val="kk-KZ"/>
        </w:rPr>
        <w:t>оқу материалы мен құжаттардың (жалпы білім беретін мекеме бағдарламалары, әдістемелік комиссиянының хаттамалары, коммуникативті шеттілдік білім берудің бағдарлама-концепциясы, жалпы білім беретін оқу орнына арналған бағдарламалық-әдістемелік материалдар, оқушылардың бақылау жұмыстарының мәтіндері және т.с.с.), қарастырылатын мәселе тұрғысынан педагогикалық көзқарастар мен әдістемелік теориялардың талдауын ұсынады.</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sz w:val="28"/>
          <w:szCs w:val="28"/>
          <w:lang w:val="kk-KZ"/>
        </w:rPr>
        <w:t>Мектептерде</w:t>
      </w:r>
      <w:r>
        <w:rPr>
          <w:rFonts w:hint="default" w:ascii="Times New Roman" w:hAnsi="Times New Roman" w:cs="Times New Roman"/>
          <w:color w:val="212121"/>
          <w:sz w:val="28"/>
          <w:szCs w:val="28"/>
          <w:lang w:val="kk-KZ"/>
        </w:rPr>
        <w:t xml:space="preserve"> шетел тілдерін оқытудағы </w:t>
      </w:r>
      <w:r>
        <w:rPr>
          <w:rFonts w:hint="default" w:ascii="Times New Roman" w:hAnsi="Times New Roman" w:cs="Times New Roman"/>
          <w:i/>
          <w:color w:val="212121"/>
          <w:sz w:val="28"/>
          <w:szCs w:val="28"/>
          <w:lang w:val="kk-KZ"/>
        </w:rPr>
        <w:t>оң тәжірибелерді зерттеу және жалпылау</w:t>
      </w:r>
      <w:r>
        <w:rPr>
          <w:rFonts w:hint="default" w:ascii="Times New Roman" w:hAnsi="Times New Roman" w:cs="Times New Roman"/>
          <w:color w:val="212121"/>
          <w:sz w:val="28"/>
          <w:szCs w:val="28"/>
          <w:lang w:val="kk-KZ"/>
        </w:rPr>
        <w:t xml:space="preserve"> бірқатар мұғалімдердің тәжірибесін зерделеуді және </w:t>
      </w:r>
      <w:r>
        <w:rPr>
          <w:rFonts w:hint="default" w:ascii="Times New Roman" w:hAnsi="Times New Roman" w:cs="Times New Roman"/>
          <w:sz w:val="28"/>
          <w:szCs w:val="28"/>
          <w:lang w:val="kk-KZ"/>
        </w:rPr>
        <w:t xml:space="preserve">олардағы оқыту әдістемесі мен таңдалған сөйлеу әрекетінің түрін зерттеуді </w:t>
      </w:r>
      <w:r>
        <w:rPr>
          <w:rFonts w:hint="default" w:ascii="Times New Roman" w:hAnsi="Times New Roman" w:cs="Times New Roman"/>
          <w:color w:val="212121"/>
          <w:sz w:val="28"/>
          <w:szCs w:val="28"/>
          <w:lang w:val="kk-KZ"/>
        </w:rPr>
        <w:t>талап етеді.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Көптеген басқа оқу пәндерінен шетел тілін оқытудың ерекшелігі дағды мен шеберлік қалыптасу үшін білім жиынтығын беруге де,  жүйелі жаттығуларды ұйымдастыруға да шектеу қоюға болмайды. Екі жағдайда да күтілген нәтижеге қол жеткізе алмайды. Әдістеме заңдары мен заңдылықтарын негіздеу кезінде озық практикалық әдістемеге, шығармашылықпен жұмыс істейтін шетел тілі мұғалімдерінің тәжірибелеріне   сүйенеді. Жалпылау, зерттеу әдісі ретінде нақты деректерді белгілі теориялық тұрғыдан талдауды талап етеді.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Бақылау</w:t>
      </w:r>
      <w:r>
        <w:rPr>
          <w:rFonts w:hint="default" w:ascii="Times New Roman" w:hAnsi="Times New Roman" w:cs="Times New Roman"/>
          <w:sz w:val="28"/>
          <w:szCs w:val="28"/>
          <w:lang w:val="kk-KZ"/>
        </w:rPr>
        <w:t xml:space="preserve"> немесе оқу үрдісін жүйелі бақылау әдісі – зерттеудің ең ақпараттық әдісі, тікелей де, әртүрлі құралдардың көмегімен де бақылаушының қабылдауына қол жетімді, зерттеліп жатқан құбылыстар мен үрдістердің барлық жағын көруге мүмкіндік береді.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Бұл мақсат үшін қазіргі әдістеме осы әдістің мүмкіндіктерін кеңейтетін және объективтік нәтиже беретін  әртүрлі техникалық құралдарды (аудиовизуалды техника) қолданады.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Зерттеу</w:t>
      </w:r>
      <w:r>
        <w:rPr>
          <w:rFonts w:hint="default" w:ascii="Times New Roman" w:hAnsi="Times New Roman" w:cs="Times New Roman"/>
          <w:sz w:val="28"/>
          <w:szCs w:val="28"/>
          <w:lang w:val="kk-KZ"/>
        </w:rPr>
        <w:t xml:space="preserve"> зерттелетін нысанды зерттеушінің қойған міндеттеріне байланысты терең және егжей-тегжей зерделеуді ұсынады. «Зерттеу» сөзінің синонимі «тексеру» болып табылады, бұл, зерттеудің – негізінен нысанның жағдайымен, қызметімен, құрылымымен және т.б. танысу үшін жүргізілетін алғашқы зерделеу екендігін білдіреді. Зерттеу сыртқы және ішкі болуы мүмкін.</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Сыртқы: аймақта әлеуметтік-мәдени және экономикалық жағдайды зерттеу, шетел тілі аясындағы білім беру қызметінің нарығын зерттеу, кез келген шет тілінің таралу деңгейі мен тереңдігін және т.б. Ішкі: оқу орны ішілік зерттеу – шетел тілі бойынша оқу-тәрбие үрдісінің жағдайын зерттеу, оқушылар контингентін зерттеу және т.б.</w:t>
      </w:r>
    </w:p>
    <w:p>
      <w:pPr>
        <w:widowControl w:val="0"/>
        <w:spacing w:after="0" w:line="240" w:lineRule="auto"/>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i/>
          <w:sz w:val="28"/>
          <w:szCs w:val="28"/>
          <w:lang w:val="kk-KZ"/>
        </w:rPr>
        <w:t>Ауызша сауалнама</w:t>
      </w:r>
      <w:r>
        <w:rPr>
          <w:rFonts w:hint="default" w:ascii="Times New Roman" w:hAnsi="Times New Roman" w:cs="Times New Roman"/>
          <w:sz w:val="28"/>
          <w:szCs w:val="28"/>
          <w:lang w:val="kk-KZ"/>
        </w:rPr>
        <w:t xml:space="preserve"> (әңгімелесу, сұхбат) жүргізіліп жатқан зерттеу </w:t>
      </w:r>
      <w:r>
        <w:rPr>
          <w:rFonts w:hint="default" w:ascii="Times New Roman" w:hAnsi="Times New Roman" w:cs="Times New Roman"/>
          <w:color w:val="212121"/>
          <w:sz w:val="28"/>
          <w:szCs w:val="28"/>
          <w:lang w:val="kk-KZ"/>
        </w:rPr>
        <w:t xml:space="preserve">немесе белгілі бір құбылыс </w:t>
      </w:r>
      <w:r>
        <w:rPr>
          <w:rFonts w:hint="default" w:ascii="Times New Roman" w:hAnsi="Times New Roman" w:cs="Times New Roman"/>
          <w:sz w:val="28"/>
          <w:szCs w:val="28"/>
          <w:lang w:val="kk-KZ"/>
        </w:rPr>
        <w:t>жайында ақпарат алу мақсатында</w:t>
      </w:r>
      <w:r>
        <w:rPr>
          <w:rFonts w:hint="default" w:ascii="Times New Roman" w:hAnsi="Times New Roman" w:cs="Times New Roman"/>
          <w:color w:val="212121"/>
          <w:sz w:val="28"/>
          <w:szCs w:val="28"/>
          <w:lang w:val="kk-KZ"/>
        </w:rPr>
        <w:t xml:space="preserve"> табиғи байланыстарға жақындатылған жағдайларда субъектілермен және эксперименттің басқа қатысушыларымен тікелей байланыс орнату. Егер әдіскер-зерттеуші күткен нәтижелердің дәлдігі мен объективтілігінің жоғары деңгейіне ұмтылса, онда бұл әдіс оқшау пайдаланылмайды.</w:t>
      </w:r>
    </w:p>
    <w:p>
      <w:pPr>
        <w:spacing w:after="0" w:line="240" w:lineRule="auto"/>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sz w:val="28"/>
          <w:szCs w:val="28"/>
          <w:lang w:val="kk-KZ"/>
        </w:rPr>
        <w:t xml:space="preserve"> </w:t>
      </w:r>
      <w:r>
        <w:rPr>
          <w:rFonts w:hint="default" w:ascii="Times New Roman" w:hAnsi="Times New Roman" w:cs="Times New Roman"/>
          <w:color w:val="212121"/>
          <w:sz w:val="28"/>
          <w:szCs w:val="28"/>
          <w:lang w:val="kk-KZ"/>
        </w:rPr>
        <w:t xml:space="preserve">Жазбаша сауалнама (сауалнама) </w:t>
      </w:r>
      <w:r>
        <w:rPr>
          <w:rFonts w:hint="default" w:ascii="Times New Roman" w:hAnsi="Times New Roman" w:cs="Times New Roman"/>
          <w:sz w:val="28"/>
          <w:szCs w:val="28"/>
          <w:lang w:val="kk-KZ"/>
        </w:rPr>
        <w:t>з</w:t>
      </w:r>
      <w:r>
        <w:rPr>
          <w:rFonts w:hint="default" w:ascii="Times New Roman" w:hAnsi="Times New Roman" w:cs="Times New Roman"/>
          <w:color w:val="212121"/>
          <w:sz w:val="28"/>
          <w:szCs w:val="28"/>
          <w:lang w:val="kk-KZ"/>
        </w:rPr>
        <w:t>ерттеуші мен білім берушілердің оқыту нәтижелерін бағалаудағы әдістері мен тәсілдері, оларды жақсарту бойынша ұсыныстары мен тілектері туралы әртүрлі көзқарастарды зерттейді. Бұл әдісті енгізудің негізгі тәсілі сауалнама болып табылады, оның мазмұны мен түрі зерттеудің ерекшеліктерімен анықталады. Сауалнама зерттеудің мақсатына және сипатына нақты жауап беруі керек, респонденттердің мүмкіндіктеріне сәйкес келуі, зерттелуші мен зерттеу жүргізушісі үшін сауалнама жүргізудің жеңілдетілген түрі болуы тиіс. Сауалнамада әдетте жауаптардың барлық мүмкін болатын нұсқалары бар. Әрбір нұсқа сандық бағалаулармен - баллмен бағаланады. Сауалнама-  психологиялық қарым-қатынастың күрделі түрлерінің бірі болып табылады, себебі оның негізгі қатысушылары - мұғалімдер, студенттер және т.б. арасындағы байланыс алынған деректердің сапасына әсер ететін әр түрлі аралық байланыстардың көмегімен қамтамасыз етіледі.</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xml:space="preserve">Сараптамалық бағалау әдісі - зерттелетін құбылыстарды, үдерістерді бағалауға құзыретті адамдардың қатысқандығына байланысты зерттеудің бір түрі болып табылады. Олар бірін-бірі толықтырады, қайта тексереді және пікірлері зерттелетінді объективті түрде бағалауға мүмкіндік береді. Бұл әдісті қолдану бірқатар шарттарды талап етеді. Ең алдымен, сарапшыларды мұқият іріктеу қажет, яғни бағаланатын саланы, зерттелетін нысанды жақсы білетін және объективті, бейтарап бағалауға қабілетті адамдарды. Шешімдерді оңтайландыратын және оларды белгілі бір мөлшерде білдіруге мүмкіндік беретін, дәл және ыңғайлы бағалау жүйесін және өлшеудің тиісті шкаласын таңдау да маңызды мәнге ие.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 xml:space="preserve">Тестілеу - бұл психологиядан енген эмпирикалық әдіс, тестілеуді (ағылшын тілінен </w:t>
      </w:r>
      <w:r>
        <w:rPr>
          <w:rFonts w:hint="default" w:ascii="Times New Roman" w:hAnsi="Times New Roman" w:cs="Times New Roman"/>
          <w:sz w:val="28"/>
          <w:szCs w:val="28"/>
          <w:lang w:val="kk-KZ"/>
        </w:rPr>
        <w:t>test</w:t>
      </w:r>
      <w:r>
        <w:rPr>
          <w:rFonts w:hint="default" w:ascii="Times New Roman" w:hAnsi="Times New Roman" w:eastAsia="Times New Roman" w:cs="Times New Roman"/>
          <w:color w:val="212121"/>
          <w:sz w:val="28"/>
          <w:szCs w:val="28"/>
          <w:lang w:val="kk-KZ" w:eastAsia="ru-RU"/>
        </w:rPr>
        <w:t xml:space="preserve"> - ​​тапсырма, үлгі) қолданудан тұратын диагностикалық әдіс. Шетел тілдерін оқыту әдістемесінде ол сөйлеу қызметінің психологиялық сипаттамаларын анықтау және өлшеу үшін қолданылады.</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Бұл тұрғыда тест барлық оқушыларға бірдей жағдайда жүргізілетін бақылау тапсырмасы ретінде қарастырылады. Тестің ұзақтығы мен сипаты әдетте объективті факторлармен байланысты, тест нәтижесі сандық өңдеуге түседі, бұл тест тапсырмасын жүргізген уақыттағы оқу үдерісінің белгілі бір нәтижелерінің көрсеткіші болып табылады. Тест ағымдағы немесе қорытынды бақылау түрінде жүргізілуі мүмкін.</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hint="default" w:ascii="Times New Roman" w:hAnsi="Times New Roman" w:eastAsia="Times New Roman" w:cs="Times New Roman"/>
          <w:color w:val="212121"/>
          <w:sz w:val="28"/>
          <w:szCs w:val="28"/>
          <w:lang w:val="kk-KZ" w:eastAsia="ru-RU"/>
        </w:rPr>
      </w:pPr>
      <w:r>
        <w:rPr>
          <w:rFonts w:hint="default" w:ascii="Times New Roman" w:hAnsi="Times New Roman" w:eastAsia="Times New Roman" w:cs="Times New Roman"/>
          <w:color w:val="212121"/>
          <w:sz w:val="28"/>
          <w:szCs w:val="28"/>
          <w:lang w:val="kk-KZ" w:eastAsia="ru-RU"/>
        </w:rPr>
        <w:t>Тест əдетте тапсырушыларға қысқа жəне біржақты жауаптарды талап ететін сұрақтар тізімі түрінде немесе көп уақытты қажет етпейтін шешімдер жəне бірдей шешімдерді талап ететін мəселелер түрінде беріледі.</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hint="default" w:ascii="Times New Roman" w:hAnsi="Times New Roman" w:eastAsia="Times New Roman" w:cs="Times New Roman"/>
          <w:color w:val="212121"/>
          <w:sz w:val="28"/>
          <w:szCs w:val="28"/>
          <w:lang w:val="kk-KZ" w:eastAsia="ru-RU"/>
        </w:rPr>
      </w:pPr>
    </w:p>
    <w:p>
      <w:pPr>
        <w:widowControl w:val="0"/>
        <w:spacing w:after="0" w:line="240" w:lineRule="auto"/>
        <w:ind w:firstLine="567"/>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Практикалық зерттеуді рәсімдеу</w:t>
      </w:r>
    </w:p>
    <w:p>
      <w:pPr>
        <w:widowControl w:val="0"/>
        <w:spacing w:after="0" w:line="240" w:lineRule="auto"/>
        <w:ind w:firstLine="567"/>
        <w:jc w:val="both"/>
        <w:rPr>
          <w:rFonts w:hint="default" w:ascii="Times New Roman" w:hAnsi="Times New Roman" w:cs="Times New Roman"/>
          <w:b/>
          <w:sz w:val="28"/>
          <w:szCs w:val="28"/>
          <w:lang w:val="kk-KZ"/>
        </w:rPr>
      </w:pP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жұмыстың эксперименталды бөлімін рәсімдеу нақты шеңбер аясында болу керек: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 эксперименттің мақсаты;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эксперименттің міндеттері;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3) экспериментті ұйымдастыру үшін қолданылатын дереккөздер;</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4) эксперимент материалы;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5) эксперимент материалын таңдау критерийі;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6) экспериментті жүргізу мерзімі;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7) эксперимент жүргізетін орын;</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8) шетел тілін оқытудың эксперимент жүргізілген кезеңі;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9) эксперимент сипаты;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10) экспериментті ұйымдастыру құрылымы;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11) эксперимент нәтижесі бойынша тұжырым.</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Эксперимент мақсаты.</w:t>
      </w:r>
      <w:r>
        <w:rPr>
          <w:rFonts w:hint="default" w:ascii="Times New Roman" w:hAnsi="Times New Roman" w:cs="Times New Roman"/>
          <w:sz w:val="28"/>
          <w:szCs w:val="28"/>
          <w:lang w:val="kk-KZ"/>
        </w:rPr>
        <w:t xml:space="preserve"> Мақсатты сипаттау атау септігіндегі зат есім түрінде тұжырымдалады (айқындау, анықтау, жүзеге асыру және т.б.). Мақсат эксперименттің мәнін нақты анықтауы тиіс.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Эксперимент міндеттері.</w:t>
      </w:r>
      <w:r>
        <w:rPr>
          <w:rFonts w:hint="default" w:ascii="Times New Roman" w:hAnsi="Times New Roman" w:cs="Times New Roman"/>
          <w:sz w:val="28"/>
          <w:szCs w:val="28"/>
          <w:lang w:val="kk-KZ"/>
        </w:rPr>
        <w:t xml:space="preserve"> Міндеттер тұйық етістік түрінде тұжырымдалады (... қатысты қойылатын талаптың негізділігін анықтау; ұсынылатын тәсілдерді ... қолданудың тиімділігін айқындау; ... қолдану бойынша жұмыстың ұсынылатын әдісін тексеру; ... рөлін анықтау және т.с.с.).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Деректеуші эксперименттің мақсаты мен міндеттері зерттеудің жалпы мақсатына бағынады (2 кесте).</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rPr>
        <w:t>2</w:t>
      </w:r>
      <w:r>
        <w:rPr>
          <w:rFonts w:hint="default" w:ascii="Times New Roman" w:hAnsi="Times New Roman" w:cs="Times New Roman"/>
          <w:sz w:val="28"/>
          <w:szCs w:val="28"/>
          <w:lang w:val="kk-KZ"/>
        </w:rPr>
        <w:t xml:space="preserve"> Кесте</w:t>
      </w:r>
    </w:p>
    <w:p>
      <w:pPr>
        <w:widowControl w:val="0"/>
        <w:spacing w:after="0" w:line="240" w:lineRule="auto"/>
        <w:ind w:firstLine="567"/>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 xml:space="preserve">Деректеуші эксперименттің мақсаты мен міндеттері </w:t>
      </w:r>
    </w:p>
    <w:p>
      <w:pPr>
        <w:widowControl w:val="0"/>
        <w:spacing w:after="0" w:line="240" w:lineRule="auto"/>
        <w:ind w:firstLine="567"/>
        <w:jc w:val="both"/>
        <w:rPr>
          <w:rFonts w:hint="default" w:ascii="Times New Roman" w:hAnsi="Times New Roman" w:cs="Times New Roman"/>
          <w:b/>
          <w:sz w:val="28"/>
          <w:szCs w:val="28"/>
        </w:rPr>
      </w:pPr>
    </w:p>
    <w:tbl>
      <w:tblPr>
        <w:tblStyle w:val="13"/>
        <w:tblW w:w="623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892"/>
        <w:gridCol w:w="5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6237" w:type="dxa"/>
            <w:gridSpan w:val="2"/>
          </w:tcPr>
          <w:p>
            <w:pPr>
              <w:widowControl w:val="0"/>
              <w:spacing w:after="0" w:line="240" w:lineRule="auto"/>
              <w:ind w:firstLine="567"/>
              <w:jc w:val="center"/>
              <w:rPr>
                <w:rFonts w:hint="default" w:ascii="Times New Roman" w:hAnsi="Times New Roman" w:cs="Times New Roman"/>
                <w:sz w:val="28"/>
                <w:szCs w:val="28"/>
              </w:rPr>
            </w:pPr>
            <w:r>
              <w:rPr>
                <w:rFonts w:hint="default" w:ascii="Times New Roman" w:hAnsi="Times New Roman" w:cs="Times New Roman"/>
                <w:sz w:val="28"/>
                <w:szCs w:val="28"/>
                <w:lang w:val="kk-KZ"/>
              </w:rPr>
              <w:t>ТАҚЫРЫП</w:t>
            </w:r>
            <w:r>
              <w:rPr>
                <w:rFonts w:hint="default" w:ascii="Times New Roman" w:hAnsi="Times New Roman" w:cs="Times New Roman"/>
                <w:sz w:val="28"/>
                <w:szCs w:val="28"/>
              </w:rPr>
              <w:t>:</w:t>
            </w:r>
            <w:r>
              <w:rPr>
                <w:rFonts w:hint="default" w:ascii="Times New Roman" w:hAnsi="Times New Roman" w:cs="Times New Roman"/>
                <w:i/>
                <w:sz w:val="28"/>
                <w:szCs w:val="28"/>
              </w:rPr>
              <w:t xml:space="preserve"> </w:t>
            </w:r>
            <w:r>
              <w:rPr>
                <w:rFonts w:hint="default" w:ascii="Times New Roman" w:hAnsi="Times New Roman" w:cs="Times New Roman"/>
                <w:i/>
                <w:sz w:val="28"/>
                <w:szCs w:val="28"/>
                <w:lang w:val="kk-KZ"/>
              </w:rPr>
              <w:t>Орта мектептің жоғарғы сыныбында ағылшын тілінде диалогтық сөйлеудің дискурсивті іскерлігін дамыту үрдісіндегі видеокурс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892" w:type="dxa"/>
          </w:tcPr>
          <w:p>
            <w:pPr>
              <w:widowControl w:val="0"/>
              <w:spacing w:after="0" w:line="240" w:lineRule="auto"/>
              <w:ind w:firstLine="567"/>
              <w:jc w:val="both"/>
              <w:rPr>
                <w:rFonts w:hint="default" w:ascii="Times New Roman" w:hAnsi="Times New Roman" w:cs="Times New Roman"/>
                <w:sz w:val="28"/>
                <w:szCs w:val="28"/>
              </w:rPr>
            </w:pPr>
          </w:p>
        </w:tc>
        <w:tc>
          <w:tcPr>
            <w:tcW w:w="5345" w:type="dxa"/>
          </w:tcPr>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Деректеуші кезең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892" w:type="dxa"/>
          </w:tcPr>
          <w:p>
            <w:pPr>
              <w:widowControl w:val="0"/>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Мақсат </w:t>
            </w:r>
          </w:p>
        </w:tc>
        <w:tc>
          <w:tcPr>
            <w:tcW w:w="5345" w:type="dxa"/>
          </w:tcPr>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видеоматериалға сүйеніп диалогтық сөйлеудегі дискурсивті іскерліктің қалыптасу деңгейін анықтау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Ex>
        <w:trPr>
          <w:jc w:val="center"/>
        </w:trPr>
        <w:tc>
          <w:tcPr>
            <w:tcW w:w="892" w:type="dxa"/>
          </w:tcPr>
          <w:p>
            <w:pPr>
              <w:widowControl w:val="0"/>
              <w:spacing w:after="0" w:line="240" w:lineRule="auto"/>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Міндеттер </w:t>
            </w:r>
          </w:p>
        </w:tc>
        <w:tc>
          <w:tcPr>
            <w:tcW w:w="5345" w:type="dxa"/>
          </w:tcPr>
          <w:p>
            <w:pPr>
              <w:widowControl w:val="0"/>
              <w:numPr>
                <w:ilvl w:val="0"/>
                <w:numId w:val="6"/>
              </w:numPr>
              <w:tabs>
                <w:tab w:val="left" w:pos="951"/>
                <w:tab w:val="clear" w:pos="1571"/>
              </w:tabs>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оқушыларды ынталандыру, оларды тапсырмаларды орындауға бағыттау;</w:t>
            </w:r>
          </w:p>
          <w:p>
            <w:pPr>
              <w:widowControl w:val="0"/>
              <w:numPr>
                <w:ilvl w:val="0"/>
                <w:numId w:val="6"/>
              </w:numPr>
              <w:tabs>
                <w:tab w:val="left" w:pos="951"/>
                <w:tab w:val="clear" w:pos="1571"/>
              </w:tabs>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оқушыларды оқу үрдісінің белсенді қатысушылары ету;</w:t>
            </w:r>
          </w:p>
          <w:p>
            <w:pPr>
              <w:widowControl w:val="0"/>
              <w:numPr>
                <w:ilvl w:val="0"/>
                <w:numId w:val="6"/>
              </w:numPr>
              <w:tabs>
                <w:tab w:val="left" w:pos="951"/>
                <w:tab w:val="clear" w:pos="1571"/>
              </w:tabs>
              <w:spacing w:after="0" w:line="240" w:lineRule="auto"/>
              <w:ind w:left="0"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видеоматериалды қабылдаудың ықтимал қиындықтарын анықтау</w:t>
            </w:r>
          </w:p>
        </w:tc>
      </w:tr>
    </w:tbl>
    <w:p>
      <w:pPr>
        <w:widowControl w:val="0"/>
        <w:spacing w:after="0" w:line="240" w:lineRule="auto"/>
        <w:ind w:firstLine="567"/>
        <w:jc w:val="both"/>
        <w:rPr>
          <w:rFonts w:hint="default" w:ascii="Times New Roman" w:hAnsi="Times New Roman" w:cs="Times New Roman"/>
          <w:sz w:val="28"/>
          <w:szCs w:val="28"/>
          <w:lang w:val="kk-KZ"/>
        </w:rPr>
      </w:pP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Эксперименттің дереккөздері.</w:t>
      </w:r>
      <w:r>
        <w:rPr>
          <w:rFonts w:hint="default" w:ascii="Times New Roman" w:hAnsi="Times New Roman" w:cs="Times New Roman"/>
          <w:sz w:val="28"/>
          <w:szCs w:val="28"/>
          <w:lang w:val="kk-KZ"/>
        </w:rPr>
        <w:t xml:space="preserve"> Бұл бөлім экспериментті жүргізу үшін пайдаланатын авторлар мен олардың әдістерін (технологиясын, тәсілдерін), ережелерді айтып шығуды ұсынады.</w:t>
      </w:r>
    </w:p>
    <w:p>
      <w:pPr>
        <w:widowControl w:val="0"/>
        <w:spacing w:after="0" w:line="240" w:lineRule="auto"/>
        <w:ind w:firstLine="567"/>
        <w:jc w:val="both"/>
        <w:rPr>
          <w:rFonts w:hint="default" w:ascii="Times New Roman" w:hAnsi="Times New Roman" w:cs="Times New Roman"/>
          <w:i/>
          <w:sz w:val="28"/>
          <w:szCs w:val="28"/>
          <w:lang w:val="kk-KZ"/>
        </w:rPr>
      </w:pPr>
      <w:r>
        <w:rPr>
          <w:rFonts w:hint="default" w:ascii="Times New Roman" w:hAnsi="Times New Roman" w:cs="Times New Roman"/>
          <w:i/>
          <w:sz w:val="28"/>
          <w:szCs w:val="28"/>
          <w:lang w:val="kk-KZ"/>
        </w:rPr>
        <w:t>Эксперимент материалы.</w:t>
      </w:r>
      <w:r>
        <w:rPr>
          <w:rFonts w:hint="default" w:ascii="Times New Roman" w:hAnsi="Times New Roman" w:cs="Times New Roman"/>
          <w:sz w:val="28"/>
          <w:szCs w:val="28"/>
          <w:lang w:val="kk-KZ"/>
        </w:rPr>
        <w:t xml:space="preserve"> Эксперимент материалы эксперименттік қызмет үрдісінде тікелей қолданылатын мәтіндерді, жаттығуларды, диалогтарды және т.б. қамтуы мүмкін.   </w:t>
      </w:r>
      <w:r>
        <w:rPr>
          <w:rFonts w:hint="default" w:ascii="Times New Roman" w:hAnsi="Times New Roman" w:cs="Times New Roman"/>
          <w:i/>
          <w:sz w:val="28"/>
          <w:szCs w:val="28"/>
          <w:lang w:val="kk-KZ"/>
        </w:rPr>
        <w:t xml:space="preserve"> </w:t>
      </w:r>
    </w:p>
    <w:p>
      <w:pPr>
        <w:widowControl w:val="0"/>
        <w:spacing w:after="0" w:line="240" w:lineRule="auto"/>
        <w:ind w:firstLine="567"/>
        <w:jc w:val="both"/>
        <w:rPr>
          <w:rFonts w:hint="default" w:ascii="Times New Roman" w:hAnsi="Times New Roman" w:cs="Times New Roman"/>
          <w:i/>
          <w:sz w:val="28"/>
          <w:szCs w:val="28"/>
          <w:lang w:val="kk-KZ"/>
        </w:rPr>
      </w:pPr>
      <w:r>
        <w:rPr>
          <w:rFonts w:hint="default" w:ascii="Times New Roman" w:hAnsi="Times New Roman" w:cs="Times New Roman"/>
          <w:i/>
          <w:sz w:val="28"/>
          <w:szCs w:val="28"/>
          <w:lang w:val="kk-KZ"/>
        </w:rPr>
        <w:t>Эксперимент материалын таңдау критерийі.</w:t>
      </w:r>
      <w:r>
        <w:rPr>
          <w:rFonts w:hint="default" w:ascii="Times New Roman" w:hAnsi="Times New Roman" w:cs="Times New Roman"/>
          <w:sz w:val="28"/>
          <w:szCs w:val="28"/>
          <w:lang w:val="kk-KZ"/>
        </w:rPr>
        <w:t xml:space="preserve"> Экспериментті жүргізу үшін материал таңдау әрқашан нақты критерийлерге (таңбалар саны немесе мәтіндік материал көлемі, жаттығу классификациясы және т.с.с) сәйкес жүргізілуі тиіс.</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Экспериментті жүргізу мерзімі.</w:t>
      </w:r>
      <w:r>
        <w:rPr>
          <w:rFonts w:hint="default" w:ascii="Times New Roman" w:hAnsi="Times New Roman" w:cs="Times New Roman"/>
          <w:sz w:val="28"/>
          <w:szCs w:val="28"/>
          <w:lang w:val="kk-KZ"/>
        </w:rPr>
        <w:t xml:space="preserve"> Әрбір эксперимент нақты мерзімге (жүргізу күні және т.с.с.) құрылған жоспарға сәйкес жүргізіледі. Эксперименттің ұзақ немесе қысқа мерзімді болғанын атап өткен жөн.</w:t>
      </w:r>
      <w:r>
        <w:rPr>
          <w:rFonts w:hint="default" w:ascii="Times New Roman" w:hAnsi="Times New Roman" w:cs="Times New Roman"/>
          <w:i/>
          <w:sz w:val="28"/>
          <w:szCs w:val="28"/>
          <w:lang w:val="kk-KZ"/>
        </w:rPr>
        <w:t xml:space="preserve">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Эксперимент жүргізетін орын.</w:t>
      </w:r>
      <w:r>
        <w:rPr>
          <w:rFonts w:hint="default" w:ascii="Times New Roman" w:hAnsi="Times New Roman" w:cs="Times New Roman"/>
          <w:sz w:val="28"/>
          <w:szCs w:val="28"/>
          <w:lang w:val="kk-KZ"/>
        </w:rPr>
        <w:t xml:space="preserve"> Эксперимент жүргізетін орынды көрсету келесі эксперименттік қызметті қамтамасыз етеді, сол себепті эксперимент жоғары оқу орнында немесе мектепте, оқудың қай кезеңінде жүргізілгенін ескерткен жөн.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Шетел тілін оқыту кезеңі.</w:t>
      </w:r>
      <w:r>
        <w:rPr>
          <w:rFonts w:hint="default" w:ascii="Times New Roman" w:hAnsi="Times New Roman" w:cs="Times New Roman"/>
          <w:sz w:val="28"/>
          <w:szCs w:val="28"/>
          <w:lang w:val="kk-KZ"/>
        </w:rPr>
        <w:t xml:space="preserve"> Аталған тармақ нақты таңдалған материал оқытудың белгілі кезеңінде өзектірек екендігін айқындай отырып, эксперимент материалын таңдау критерийінің анықтығының көрсеткіші болады.</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Эксперимент сипаты.</w:t>
      </w:r>
      <w:r>
        <w:rPr>
          <w:rFonts w:hint="default" w:ascii="Times New Roman" w:hAnsi="Times New Roman" w:cs="Times New Roman"/>
          <w:sz w:val="28"/>
          <w:szCs w:val="28"/>
          <w:lang w:val="kk-KZ"/>
        </w:rPr>
        <w:t xml:space="preserve"> Шетел тілін оқыту әдістемесіндегі эксперимент түрлеріне сәйкес эксперименттік қызметтің сипаттамасын ұсыну қажет:</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зерттеу кезеңіне қатысы барлығы бойынша (дәйектеуші);</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жүргізу шарттары бойынша (табиғи);</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жүргізу әдістемесі бойынша (дәстүрлі);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жоспарды жүзеге асырудың алдын ала анықталу дәрежесі бойынша (ашық). </w:t>
      </w:r>
    </w:p>
    <w:p>
      <w:pPr>
        <w:widowControl w:val="0"/>
        <w:spacing w:after="0" w:line="240" w:lineRule="auto"/>
        <w:ind w:firstLine="567"/>
        <w:jc w:val="both"/>
        <w:rPr>
          <w:rFonts w:hint="default" w:ascii="Times New Roman" w:hAnsi="Times New Roman" w:cs="Times New Roman"/>
          <w:i/>
          <w:sz w:val="28"/>
          <w:szCs w:val="28"/>
          <w:lang w:val="kk-KZ"/>
        </w:rPr>
      </w:pPr>
      <w:r>
        <w:rPr>
          <w:rFonts w:hint="default" w:ascii="Times New Roman" w:hAnsi="Times New Roman" w:cs="Times New Roman"/>
          <w:i/>
          <w:sz w:val="28"/>
          <w:szCs w:val="28"/>
          <w:lang w:val="kk-KZ"/>
        </w:rPr>
        <w:t xml:space="preserve">Экспериментті ұйымдастыру құрылымы. </w:t>
      </w:r>
      <w:r>
        <w:rPr>
          <w:rFonts w:hint="default" w:ascii="Times New Roman" w:hAnsi="Times New Roman" w:cs="Times New Roman"/>
          <w:sz w:val="28"/>
          <w:szCs w:val="28"/>
          <w:lang w:val="kk-KZ"/>
        </w:rPr>
        <w:t xml:space="preserve">Мұнда экспериментті жүргізуді сипаттауды кіргізеді. </w:t>
      </w:r>
    </w:p>
    <w:p>
      <w:pPr>
        <w:widowControl w:val="0"/>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i/>
          <w:sz w:val="28"/>
          <w:szCs w:val="28"/>
          <w:lang w:val="kk-KZ"/>
        </w:rPr>
        <w:t>Эксперимент нәтижесі бойынша тұжырым</w:t>
      </w:r>
      <w:r>
        <w:rPr>
          <w:rFonts w:hint="default" w:ascii="Times New Roman" w:hAnsi="Times New Roman" w:cs="Times New Roman"/>
          <w:sz w:val="28"/>
          <w:szCs w:val="28"/>
          <w:lang w:val="kk-KZ"/>
        </w:rPr>
        <w:t xml:space="preserve">. Істелінген жұмыс нәтижесі бойынша жалпы эксперимент қорытындысын тұжырымдау маңызды. Қорытынды дәйектеуші эксперименттің барлық кезеңдерінің салыстырмалы сипаттамасына негізделеді. Ол тек қана сипатталмайды, сонымен қатар кесте, графика және басқа да суреттер түрінде ұсынылады. </w:t>
      </w:r>
    </w:p>
    <w:p>
      <w:pPr>
        <w:widowControl w:val="0"/>
        <w:spacing w:after="0" w:line="240" w:lineRule="auto"/>
        <w:jc w:val="both"/>
        <w:rPr>
          <w:rFonts w:hint="default" w:ascii="Times New Roman" w:hAnsi="Times New Roman" w:cs="Times New Roman"/>
          <w:sz w:val="28"/>
          <w:szCs w:val="28"/>
          <w:lang w:val="kk-KZ"/>
        </w:rPr>
      </w:pPr>
    </w:p>
    <w:p>
      <w:pPr>
        <w:numPr>
          <w:ilvl w:val="0"/>
          <w:numId w:val="3"/>
        </w:numPr>
        <w:spacing w:after="0" w:line="240" w:lineRule="auto"/>
        <w:jc w:val="both"/>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Курстык жүмыстың мәтінін рәсімдеу тәртіптері</w:t>
      </w:r>
    </w:p>
    <w:p>
      <w:pPr>
        <w:spacing w:after="0" w:line="240" w:lineRule="auto"/>
        <w:jc w:val="both"/>
        <w:rPr>
          <w:rFonts w:hint="default" w:ascii="Times New Roman" w:hAnsi="Times New Roman" w:cs="Times New Roman"/>
          <w:b/>
          <w:bCs/>
          <w:sz w:val="28"/>
          <w:szCs w:val="28"/>
          <w:lang w:val="kk-KZ"/>
        </w:rPr>
      </w:pP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1. Курстық жұмыстың жалпы көлемі пайдаланылған әдебиеттер тізімі мен қосымшаны қоспағанда машинамен басылған мәтін 25-30 бетті құрауы тиіс. Теориялық бөлім 10-15 бет, практикалық – 15 бетті құрайды.</w:t>
      </w:r>
    </w:p>
    <w:p>
      <w:pPr>
        <w:pStyle w:val="26"/>
        <w:tabs>
          <w:tab w:val="left" w:pos="708"/>
          <w:tab w:val="left" w:pos="1080"/>
          <w:tab w:val="clear" w:pos="454"/>
        </w:tabs>
        <w:ind w:firstLine="567"/>
        <w:jc w:val="both"/>
        <w:rPr>
          <w:rFonts w:hint="default" w:ascii="Times New Roman" w:hAnsi="Times New Roman" w:cs="Times New Roman"/>
          <w:sz w:val="28"/>
          <w:szCs w:val="28"/>
          <w:lang w:val="kk-KZ"/>
        </w:rPr>
      </w:pPr>
      <w:r>
        <w:rPr>
          <w:rFonts w:hint="default" w:ascii="Times New Roman" w:hAnsi="Times New Roman" w:cs="Times New Roman"/>
          <w:bCs/>
          <w:sz w:val="28"/>
          <w:szCs w:val="28"/>
          <w:lang w:val="kk-KZ"/>
        </w:rPr>
        <w:t xml:space="preserve">2. Мәтін стандартты </w:t>
      </w:r>
      <w:r>
        <w:rPr>
          <w:rFonts w:hint="default" w:ascii="Times New Roman" w:hAnsi="Times New Roman" w:cs="Times New Roman"/>
          <w:sz w:val="28"/>
          <w:szCs w:val="28"/>
          <w:lang w:val="kk-KZ"/>
        </w:rPr>
        <w:t>А 4 (210х297) форматты ақ қағаздың бір жақ бетіне бір интервал (аралық) сақтай отырып орындалады. Шрифт-қалыпты, кегель 14 Times New Roman қолдану ұсынылады.</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sz w:val="28"/>
          <w:szCs w:val="28"/>
          <w:lang w:val="kk-KZ"/>
        </w:rPr>
        <w:t xml:space="preserve">3. </w:t>
      </w:r>
      <w:r>
        <w:rPr>
          <w:rFonts w:hint="default" w:ascii="Times New Roman" w:hAnsi="Times New Roman" w:cs="Times New Roman"/>
          <w:color w:val="212121"/>
          <w:sz w:val="28"/>
          <w:szCs w:val="28"/>
          <w:lang w:val="kk-KZ"/>
        </w:rPr>
        <w:t>Шеттері: сол жағы 30 мм; оң жағы 15 мм; жоғарғы және төменгі жағы 20 мм.</w:t>
      </w:r>
    </w:p>
    <w:p>
      <w:pPr>
        <w:pStyle w:val="26"/>
        <w:tabs>
          <w:tab w:val="left" w:pos="708"/>
          <w:tab w:val="left" w:pos="1080"/>
          <w:tab w:val="clear" w:pos="454"/>
        </w:tabs>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 4. Барлық беттер иллюстрация мен қосымшаны қосқанда тура нөмірленеді. Титул бетіне нөмір қойылмайды, бірақ жалпы нөмірлеуге кіреді. Беттер төменгі жағының ортасына қойылатын араб цифрларымен нөмірленеді.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5. Бөлім атаулары мен келесі мәтіннің арасындағы аралық екі интервал болуы тиіс. Әр бөлімді жаңа беттен бастаған жөн.   </w:t>
      </w:r>
    </w:p>
    <w:p>
      <w:pPr>
        <w:spacing w:after="0" w:line="240" w:lineRule="auto"/>
        <w:ind w:firstLine="567"/>
        <w:jc w:val="both"/>
        <w:rPr>
          <w:rFonts w:hint="default" w:ascii="Times New Roman" w:hAnsi="Times New Roman" w:cs="Times New Roman"/>
          <w:bCs/>
          <w:sz w:val="28"/>
          <w:szCs w:val="28"/>
          <w:lang w:val="kk-KZ"/>
        </w:rPr>
      </w:pPr>
      <w:r>
        <w:rPr>
          <w:rFonts w:hint="default" w:ascii="Times New Roman" w:hAnsi="Times New Roman" w:cs="Times New Roman"/>
          <w:sz w:val="28"/>
          <w:szCs w:val="28"/>
          <w:lang w:val="kk-KZ"/>
        </w:rPr>
        <w:t xml:space="preserve">6. Жолдың ортасына орналасқан бөлім атауынан соң нүкте қойылмайды, астын сызуға және бөлім атауындағы сөзді тасымалдауға болмайды.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7. Абзац - 1,25 см.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8. Курстық жұмыста мәтіндік сілтеме қолданылады – бұл мәтіннің соңындағы жолға тікелей қатысты дереккөзге қойылатын сілтеме. Мәтіндегі әдеби дереккөзге сілтеме тік жақшада, бірінші әдебиеттер тізіміндегі дереккөздің нөмірі, кейін сол дереккөзден алынған мәліметтің беті жазылады, мысалы: </w:t>
      </w:r>
      <w:r>
        <w:rPr>
          <w:rFonts w:hint="default" w:ascii="Times New Roman" w:hAnsi="Times New Roman" w:cs="Times New Roman"/>
          <w:color w:val="000000"/>
          <w:spacing w:val="-1"/>
          <w:sz w:val="28"/>
          <w:szCs w:val="28"/>
          <w:lang w:val="kk-KZ"/>
        </w:rPr>
        <w:t>[10, 22 б.].</w:t>
      </w:r>
    </w:p>
    <w:p>
      <w:pPr>
        <w:shd w:val="clear" w:color="auto" w:fill="FFFFFF"/>
        <w:spacing w:after="0" w:line="240" w:lineRule="auto"/>
        <w:ind w:firstLine="567"/>
        <w:jc w:val="both"/>
        <w:rPr>
          <w:rFonts w:hint="default" w:ascii="Times New Roman" w:hAnsi="Times New Roman" w:cs="Times New Roman"/>
          <w:sz w:val="28"/>
          <w:szCs w:val="28"/>
          <w:lang w:val="kk-KZ"/>
        </w:rPr>
      </w:pPr>
    </w:p>
    <w:p>
      <w:pPr>
        <w:pStyle w:val="23"/>
        <w:numPr>
          <w:ilvl w:val="0"/>
          <w:numId w:val="3"/>
        </w:numPr>
        <w:jc w:val="center"/>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Жұмыстың аякталуы және оны кафедрага ұсыну</w:t>
      </w:r>
    </w:p>
    <w:p>
      <w:pPr>
        <w:spacing w:after="0" w:line="240" w:lineRule="auto"/>
        <w:jc w:val="both"/>
        <w:rPr>
          <w:rFonts w:hint="default" w:ascii="Times New Roman" w:hAnsi="Times New Roman" w:cs="Times New Roman"/>
          <w:bCs/>
          <w:sz w:val="28"/>
          <w:szCs w:val="28"/>
          <w:lang w:val="kk-KZ"/>
        </w:rPr>
      </w:pP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Курстық жұмыс ғылыми жетекшіге оның рәсімделуінің дұрыстығын соңғы рет қарауына және сынақ аптасынан 10 күн бұрын ұсынылуы қажет.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Егер ғылыми жетекші курстық жұмысты тексеру барысында ескертулер табылса, жұмыс студентке ондағы ескертулерді жоюға кайтарылады. Егер студент ескертулерді түсінбесе ғылыми жетекшіге сұрақтар қоюы қажет. Студент жұмысқа түзетулер енгізгеннен кейін оны тағы бір рет оқып, ондағы түзетулерден пайда болған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қисынсыздықтарды жойып, грамматикалық қателерін тексеру кажет.</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w:t>
      </w:r>
      <w:r>
        <w:rPr>
          <w:rFonts w:hint="default" w:ascii="Times New Roman" w:hAnsi="Times New Roman" w:cs="Times New Roman"/>
          <w:bCs/>
          <w:sz w:val="28"/>
          <w:szCs w:val="28"/>
          <w:lang w:val="kk-KZ"/>
        </w:rPr>
        <w:tab/>
      </w:r>
      <w:r>
        <w:rPr>
          <w:rFonts w:hint="default" w:ascii="Times New Roman" w:hAnsi="Times New Roman" w:cs="Times New Roman"/>
          <w:bCs/>
          <w:sz w:val="28"/>
          <w:szCs w:val="28"/>
          <w:lang w:val="kk-KZ"/>
        </w:rPr>
        <w:t>Академиялық адалдық қағидаттарына сәйкес Институт білім алушыларының жазбаша жұмыстары плагиат мәніне тексеруден өтуі тиіс. "Антиплагиат" жүйесі білім алушылардың жазбаша жұмыстарының түпнұсқалығын тексеруге арналған. Жұмыстарды тексеру Интернетте жиналған мәтіндер негізінде, сондай-ақ институттың жеке базасында жүргізіледі. Плагиатқа қарсы жүйені енгізу студенттерді өз бетінше жұмыс жасауға итермелейді, мәтін жазу дағдыларын дамытады, дереккөздермен тиімді жұмыс істеуді үйренуге көмектеседі және олардың шығармашылық бастауының көрінісін қажет етеді. Институт білім алушылары орындайтын барлық курстық жұмыстар, сондай-ақ дипломдық жұмыстар (жобалар), магистрлік диссертациялар (жобалар) міндетті түрде "Антиплагиат" жүйесінде тексерілуі тиіс»</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Курстық жұмыстың соңында пайдаланылған қайнар көздер тізімінен кейін студенттің қолы, жұмыстың аяқталу мерзімі көрсетіледі (күні, айы және жылы). </w:t>
      </w:r>
    </w:p>
    <w:p>
      <w:pPr>
        <w:spacing w:after="0" w:line="240" w:lineRule="auto"/>
        <w:jc w:val="both"/>
        <w:rPr>
          <w:rFonts w:hint="default" w:ascii="Times New Roman" w:hAnsi="Times New Roman" w:cs="Times New Roman"/>
          <w:bCs/>
          <w:sz w:val="28"/>
          <w:szCs w:val="28"/>
          <w:lang w:val="kk-KZ"/>
        </w:rPr>
      </w:pPr>
      <w:r>
        <w:rPr>
          <w:rFonts w:hint="default" w:ascii="Times New Roman" w:hAnsi="Times New Roman" w:cs="Times New Roman"/>
          <w:bCs/>
          <w:sz w:val="28"/>
          <w:szCs w:val="28"/>
          <w:lang w:val="kk-KZ"/>
        </w:rPr>
        <w:t xml:space="preserve">  Курстық жұмыс папкаға тігіліп бір данада кафедраға тапсырылады. Ғылыми жетекші курстык жұмыстың соңғы нұсқасын тексергеннен кейін титульдік бетке курстық жұмысты қорғауға жіберетінін немесе жібермейтінін бекітетін қолын қояды.</w:t>
      </w:r>
    </w:p>
    <w:p>
      <w:pPr>
        <w:spacing w:after="0" w:line="240" w:lineRule="auto"/>
        <w:ind w:firstLine="567"/>
        <w:jc w:val="both"/>
        <w:rPr>
          <w:rFonts w:hint="default" w:ascii="Times New Roman" w:hAnsi="Times New Roman" w:cs="Times New Roman"/>
          <w:sz w:val="28"/>
          <w:szCs w:val="28"/>
          <w:lang w:val="kk-KZ"/>
        </w:rPr>
      </w:pPr>
    </w:p>
    <w:p>
      <w:pPr>
        <w:numPr>
          <w:ilvl w:val="0"/>
          <w:numId w:val="3"/>
        </w:numPr>
        <w:spacing w:after="0" w:line="240" w:lineRule="auto"/>
        <w:jc w:val="center"/>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Курстық жұмысты корғау тәртібі және оны бағалау</w:t>
      </w:r>
    </w:p>
    <w:p>
      <w:pPr>
        <w:spacing w:after="0" w:line="240" w:lineRule="auto"/>
        <w:ind w:left="927"/>
        <w:rPr>
          <w:rFonts w:hint="default" w:ascii="Times New Roman" w:hAnsi="Times New Roman" w:cs="Times New Roman"/>
          <w:b/>
          <w:bCs/>
          <w:sz w:val="28"/>
          <w:szCs w:val="28"/>
          <w:lang w:val="kk-KZ"/>
        </w:rPr>
      </w:pP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жұмысты көпшілік алдында қорғау кафедра мәжілісінде қатаң белгіленген уақыт кестесі бойынша комиссияның қатысуымен өтеді. Жұмыс қорғауға дейін кем дегенде бір апта қалғанда кафедраға тапсырылады. Курстық жұмысты белгіленген мерзімге дейін тапсырмаған студенттер қорғауға жіберілмейді. </w:t>
      </w:r>
    </w:p>
    <w:p>
      <w:pPr>
        <w:pStyle w:val="21"/>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Студентке өз жұмысының негізгі жағдайын айту үшін бес-жеті минут беріледі, сонымен қатар алдын ала жазылған сөйлейтін сөзінің мәтінін және көрнекі материалын қолдануға болады. Студент сөз сөйлеп болғаннан кейін, қатысушылар студентке зерттеу тақырыбы бойынша сұрақ қоюға құқылы. Жауаптар қысқа, анық және сұрақтың мәні бойынша болуы керек.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жұмысты бағалаудағы негізгі критерийлер, оған қойылған талаптардан туындайды. Мұндай критерийлерге төмендегілер жатады: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1) Талдаудың тереңдігі, көтеріліп отырған мәселелерді түсінуі.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Қарастырылып отырған мәселеге өз бетінше, шығармашылық тұрғыдан қарауы.</w:t>
      </w:r>
    </w:p>
    <w:p>
      <w:pPr>
        <w:spacing w:after="0" w:line="240" w:lineRule="auto"/>
        <w:ind w:firstLine="567"/>
        <w:jc w:val="both"/>
        <w:rPr>
          <w:rFonts w:hint="default" w:ascii="Times New Roman" w:hAnsi="Times New Roman" w:cs="Times New Roman"/>
          <w:sz w:val="28"/>
          <w:szCs w:val="28"/>
        </w:rPr>
      </w:pPr>
      <w:r>
        <w:rPr>
          <w:rFonts w:hint="default" w:ascii="Times New Roman" w:hAnsi="Times New Roman" w:cs="Times New Roman"/>
          <w:sz w:val="28"/>
          <w:szCs w:val="28"/>
        </w:rPr>
        <w:t xml:space="preserve">3) </w:t>
      </w:r>
      <w:r>
        <w:rPr>
          <w:rFonts w:hint="default" w:ascii="Times New Roman" w:hAnsi="Times New Roman" w:cs="Times New Roman"/>
          <w:sz w:val="28"/>
          <w:szCs w:val="28"/>
          <w:lang w:val="kk-KZ"/>
        </w:rPr>
        <w:t xml:space="preserve">Ең жаңа фактологиялық </w:t>
      </w:r>
      <w:r>
        <w:rPr>
          <w:rFonts w:hint="default" w:ascii="Times New Roman" w:hAnsi="Times New Roman" w:cs="Times New Roman"/>
          <w:color w:val="000000" w:themeColor="text1"/>
          <w:sz w:val="28"/>
          <w:szCs w:val="28"/>
          <w:lang w:val="kk-KZ"/>
          <w14:textFill>
            <w14:solidFill>
              <w14:schemeClr w14:val="tx1"/>
            </w14:solidFill>
          </w14:textFill>
        </w:rPr>
        <w:t>(дәйектік)</w:t>
      </w:r>
      <w:r>
        <w:rPr>
          <w:rFonts w:hint="default" w:ascii="Times New Roman" w:hAnsi="Times New Roman" w:cs="Times New Roman"/>
          <w:sz w:val="28"/>
          <w:szCs w:val="28"/>
          <w:lang w:val="kk-KZ"/>
        </w:rPr>
        <w:t xml:space="preserve"> және статистикалық материалды қолдануы.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rPr>
        <w:t xml:space="preserve">4) </w:t>
      </w:r>
      <w:r>
        <w:rPr>
          <w:rFonts w:hint="default" w:ascii="Times New Roman" w:hAnsi="Times New Roman" w:cs="Times New Roman"/>
          <w:sz w:val="28"/>
          <w:szCs w:val="28"/>
          <w:lang w:val="kk-KZ"/>
        </w:rPr>
        <w:t xml:space="preserve">Автордың курстық жұмыста қойған барлық міндеттерінің толық шешімі.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5) Материалды мазмұндаудағы сауаттылық, қисындылық.</w:t>
      </w:r>
    </w:p>
    <w:p>
      <w:pPr>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6) Рәсімдеу сапасы.</w:t>
      </w:r>
    </w:p>
    <w:p>
      <w:pPr>
        <w:pStyle w:val="21"/>
        <w:ind w:firstLine="567"/>
        <w:rPr>
          <w:rFonts w:hint="default" w:ascii="Times New Roman" w:hAnsi="Times New Roman" w:cs="Times New Roman"/>
          <w:b/>
          <w:bCs/>
          <w:sz w:val="28"/>
          <w:szCs w:val="28"/>
          <w:lang w:val="kk-KZ"/>
        </w:rPr>
      </w:pPr>
      <w:r>
        <w:rPr>
          <w:rFonts w:hint="default" w:ascii="Times New Roman" w:hAnsi="Times New Roman" w:cs="Times New Roman"/>
          <w:b/>
          <w:bCs/>
          <w:sz w:val="28"/>
          <w:szCs w:val="28"/>
          <w:lang w:val="kk-KZ"/>
        </w:rPr>
        <w:t xml:space="preserve"> Курстық жұмысты бағалау</w:t>
      </w:r>
    </w:p>
    <w:p>
      <w:pPr>
        <w:spacing w:after="0" w:line="240" w:lineRule="auto"/>
        <w:ind w:firstLine="567"/>
        <w:jc w:val="both"/>
        <w:rPr>
          <w:rFonts w:hint="default" w:ascii="Times New Roman" w:hAnsi="Times New Roman" w:cs="Times New Roman"/>
          <w:sz w:val="28"/>
          <w:szCs w:val="28"/>
          <w:highlight w:val="yellow"/>
          <w:lang w:val="kk-KZ"/>
        </w:rPr>
      </w:pP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Курстық жұмыс келесідей үлгіде бағаланады: «өте жақсы», «жақсы», «қанағаттанарлық», «қанағаттанарлықсыз». Баға курстық жұмысты қорғау негізінде қойылады.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«Өте жақсы» деген баға курстық жұмысқа қойылатын барлық талаптарды толық орындағанда, жүргізілген зерттеудің  нәтижелерін сенімді қорғағанда, өзінің пікірін сендіре дәлелдеген кезде қойылады.</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«Жақсы» деген баға рефераттық бөлімін жоғары деңгейде орындағанда, зерттеу бөлімі мен тұжырымдары жеткіліксіз дәлелді болғанда, бірақ автор жұмысының нәтижесін анық мазмұндаған кезде қойылады.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«Қанағаттанарлық» деген баға курстық жұмысқа қойылатын талаптарды жарым-жартылай орындағанда қойылады. Сонымен қатар, автор мәселенің мәнін толық ашпаған, зерттеу бөлімін жете орындамаған, бірақ қол жеткізген нәтижелер практикалық жұмыста қолдану үшін ұсынылуы мүмкін.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«Қанағаттанарлықсыз» деген баға жұмысқа қойылатын талаптар орындалмаса қойылады. Автор курстық жұмыстың жағдайын қорғай алмайды, оппоненттердің сұрақтарына дәлелді жауап бермейді. Курстық жұмысқа «қанағаттанарлықсыз» баға алған (немесе жазбаған) студент оқу жоспарын орындамады деп есептеледі. </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Курстық жұмысты қорғауда комиссия қойған баға түпкілікті және қайта қаралмайды.</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Қорғалған курстық жұмыстар кафедрада белгіленген мерзімге дейін сақталады және авторға қажет болған жағдайда белгілі мерзімге берілуі мүмкін. </w:t>
      </w:r>
    </w:p>
    <w:p>
      <w:pPr>
        <w:spacing w:after="0" w:line="240" w:lineRule="auto"/>
        <w:jc w:val="both"/>
        <w:rPr>
          <w:rFonts w:hint="default" w:ascii="Times New Roman" w:hAnsi="Times New Roman" w:cs="Times New Roman"/>
          <w:sz w:val="28"/>
          <w:szCs w:val="28"/>
          <w:highlight w:val="yellow"/>
          <w:lang w:val="kk-KZ"/>
        </w:rPr>
      </w:pPr>
      <w:r>
        <w:rPr>
          <w:rFonts w:hint="default" w:ascii="Times New Roman" w:hAnsi="Times New Roman" w:cs="Times New Roman"/>
          <w:sz w:val="28"/>
          <w:szCs w:val="28"/>
          <w:highlight w:val="yellow"/>
          <w:lang w:val="kk-KZ"/>
        </w:rPr>
        <w:t xml:space="preserve">  </w:t>
      </w:r>
    </w:p>
    <w:p>
      <w:pPr>
        <w:pStyle w:val="21"/>
        <w:ind w:firstLine="567"/>
        <w:jc w:val="both"/>
        <w:rPr>
          <w:rFonts w:hint="default" w:ascii="Times New Roman" w:hAnsi="Times New Roman" w:cs="Times New Roman"/>
          <w:sz w:val="28"/>
          <w:szCs w:val="28"/>
          <w:lang w:val="kk-KZ"/>
        </w:rPr>
      </w:pPr>
    </w:p>
    <w:p>
      <w:pPr>
        <w:pStyle w:val="21"/>
        <w:ind w:firstLine="567"/>
        <w:jc w:val="both"/>
        <w:rPr>
          <w:rFonts w:hint="default" w:ascii="Times New Roman" w:hAnsi="Times New Roman" w:cs="Times New Roman"/>
          <w:sz w:val="28"/>
          <w:szCs w:val="28"/>
          <w:lang w:val="kk-KZ"/>
        </w:rPr>
      </w:pPr>
    </w:p>
    <w:p>
      <w:pPr>
        <w:pStyle w:val="21"/>
        <w:ind w:firstLine="567"/>
        <w:jc w:val="both"/>
        <w:rPr>
          <w:rFonts w:hint="default" w:ascii="Times New Roman" w:hAnsi="Times New Roman" w:cs="Times New Roman"/>
          <w:sz w:val="28"/>
          <w:szCs w:val="28"/>
          <w:lang w:val="kk-KZ"/>
        </w:rPr>
      </w:pPr>
    </w:p>
    <w:p>
      <w:pPr>
        <w:pStyle w:val="21"/>
        <w:ind w:firstLine="567"/>
        <w:jc w:val="both"/>
        <w:rPr>
          <w:rFonts w:hint="default" w:ascii="Times New Roman" w:hAnsi="Times New Roman" w:cs="Times New Roman"/>
          <w:sz w:val="28"/>
          <w:szCs w:val="28"/>
          <w:lang w:val="kk-KZ"/>
        </w:rPr>
      </w:pPr>
    </w:p>
    <w:p>
      <w:pPr>
        <w:pStyle w:val="21"/>
        <w:ind w:firstLine="567"/>
        <w:jc w:val="both"/>
        <w:rPr>
          <w:rFonts w:hint="default" w:ascii="Times New Roman" w:hAnsi="Times New Roman" w:cs="Times New Roman"/>
          <w:sz w:val="28"/>
          <w:szCs w:val="28"/>
          <w:lang w:val="kk-KZ"/>
        </w:rPr>
      </w:pPr>
    </w:p>
    <w:p>
      <w:pPr>
        <w:pStyle w:val="21"/>
        <w:ind w:firstLine="567"/>
        <w:jc w:val="both"/>
        <w:rPr>
          <w:rFonts w:hint="default" w:ascii="Times New Roman" w:hAnsi="Times New Roman" w:cs="Times New Roman"/>
          <w:sz w:val="28"/>
          <w:szCs w:val="28"/>
          <w:lang w:val="kk-KZ"/>
        </w:rPr>
      </w:pPr>
    </w:p>
    <w:p>
      <w:pPr>
        <w:pStyle w:val="21"/>
        <w:ind w:firstLine="567"/>
        <w:jc w:val="both"/>
        <w:rPr>
          <w:rFonts w:hint="default" w:ascii="Times New Roman" w:hAnsi="Times New Roman" w:cs="Times New Roman"/>
          <w:sz w:val="28"/>
          <w:szCs w:val="28"/>
          <w:lang w:val="kk-KZ"/>
        </w:rPr>
      </w:pPr>
    </w:p>
    <w:p>
      <w:pPr>
        <w:pStyle w:val="21"/>
        <w:ind w:firstLine="567"/>
        <w:jc w:val="both"/>
        <w:rPr>
          <w:rFonts w:hint="default" w:ascii="Times New Roman" w:hAnsi="Times New Roman" w:cs="Times New Roman"/>
          <w:sz w:val="28"/>
          <w:szCs w:val="28"/>
          <w:lang w:val="kk-KZ"/>
        </w:rPr>
      </w:pPr>
    </w:p>
    <w:p>
      <w:pPr>
        <w:shd w:val="clear" w:color="auto" w:fill="FFFFFF"/>
        <w:tabs>
          <w:tab w:val="left" w:pos="142"/>
        </w:tabs>
        <w:spacing w:after="0" w:line="240" w:lineRule="auto"/>
        <w:ind w:firstLine="567"/>
        <w:jc w:val="both"/>
        <w:rPr>
          <w:rFonts w:hint="default" w:ascii="Times New Roman" w:hAnsi="Times New Roman" w:cs="Times New Roman"/>
          <w:sz w:val="28"/>
          <w:szCs w:val="28"/>
          <w:lang w:val="kk-KZ"/>
        </w:rPr>
      </w:pPr>
    </w:p>
    <w:p>
      <w:pPr>
        <w:spacing w:after="0" w:line="240" w:lineRule="auto"/>
        <w:jc w:val="both"/>
        <w:rPr>
          <w:rFonts w:hint="default" w:ascii="Times New Roman" w:hAnsi="Times New Roman" w:cs="Times New Roman"/>
          <w:sz w:val="28"/>
          <w:szCs w:val="28"/>
          <w:lang w:val="kk-KZ"/>
        </w:rPr>
      </w:pPr>
    </w:p>
    <w:p>
      <w:pPr>
        <w:spacing w:after="0" w:line="240" w:lineRule="auto"/>
        <w:jc w:val="both"/>
        <w:rPr>
          <w:rFonts w:hint="default" w:ascii="Times New Roman" w:hAnsi="Times New Roman" w:cs="Times New Roman"/>
          <w:sz w:val="28"/>
          <w:szCs w:val="28"/>
          <w:lang w:val="kk-KZ"/>
        </w:rPr>
      </w:pPr>
    </w:p>
    <w:p>
      <w:pPr>
        <w:spacing w:after="0" w:line="240" w:lineRule="auto"/>
        <w:ind w:firstLine="567"/>
        <w:outlineLvl w:val="0"/>
        <w:rPr>
          <w:rFonts w:hint="default" w:ascii="Times New Roman" w:hAnsi="Times New Roman" w:cs="Times New Roman"/>
          <w:i/>
          <w:sz w:val="28"/>
          <w:szCs w:val="28"/>
        </w:rPr>
      </w:pPr>
      <w:r>
        <w:rPr>
          <w:rFonts w:hint="default" w:ascii="Times New Roman" w:hAnsi="Times New Roman" w:cs="Times New Roman"/>
          <w:i/>
          <w:sz w:val="28"/>
          <w:szCs w:val="28"/>
        </w:rPr>
        <w:t>1</w:t>
      </w:r>
      <w:r>
        <w:rPr>
          <w:rFonts w:hint="default" w:ascii="Times New Roman" w:hAnsi="Times New Roman" w:cs="Times New Roman"/>
          <w:i/>
          <w:sz w:val="28"/>
          <w:szCs w:val="28"/>
          <w:lang w:val="kk-KZ"/>
        </w:rPr>
        <w:t xml:space="preserve"> қосымша</w:t>
      </w:r>
      <w:r>
        <w:rPr>
          <w:rFonts w:hint="default" w:ascii="Times New Roman" w:hAnsi="Times New Roman" w:cs="Times New Roman"/>
          <w:i/>
          <w:sz w:val="28"/>
          <w:szCs w:val="28"/>
        </w:rPr>
        <w:t xml:space="preserve"> </w:t>
      </w:r>
    </w:p>
    <w:p>
      <w:pPr>
        <w:spacing w:after="0" w:line="240" w:lineRule="auto"/>
        <w:ind w:firstLine="567"/>
        <w:jc w:val="center"/>
        <w:outlineLvl w:val="0"/>
        <w:rPr>
          <w:rFonts w:hint="default" w:ascii="Times New Roman" w:hAnsi="Times New Roman" w:cs="Times New Roman"/>
          <w:b/>
          <w:i/>
          <w:sz w:val="28"/>
          <w:szCs w:val="28"/>
        </w:rPr>
      </w:pPr>
      <w:r>
        <w:rPr>
          <w:rFonts w:hint="default" w:ascii="Times New Roman" w:hAnsi="Times New Roman" w:cs="Times New Roman"/>
          <w:b/>
          <w:i/>
          <w:sz w:val="28"/>
          <w:szCs w:val="28"/>
        </w:rPr>
        <w:t>Титул</w:t>
      </w:r>
      <w:r>
        <w:rPr>
          <w:rFonts w:hint="default" w:ascii="Times New Roman" w:hAnsi="Times New Roman" w:cs="Times New Roman"/>
          <w:b/>
          <w:i/>
          <w:sz w:val="28"/>
          <w:szCs w:val="28"/>
          <w:lang w:val="kk-KZ"/>
        </w:rPr>
        <w:t xml:space="preserve"> беті</w:t>
      </w:r>
    </w:p>
    <w:p>
      <w:pPr>
        <w:spacing w:after="0" w:line="240" w:lineRule="auto"/>
        <w:ind w:firstLine="567"/>
        <w:jc w:val="center"/>
        <w:outlineLvl w:val="0"/>
        <w:rPr>
          <w:rFonts w:hint="default" w:ascii="Times New Roman" w:hAnsi="Times New Roman" w:cs="Times New Roman"/>
          <w:b/>
          <w:i/>
          <w:sz w:val="28"/>
          <w:szCs w:val="28"/>
        </w:rPr>
      </w:pPr>
    </w:p>
    <w:p>
      <w:pPr>
        <w:spacing w:after="0" w:line="240" w:lineRule="auto"/>
        <w:ind w:firstLine="567"/>
        <w:jc w:val="center"/>
        <w:outlineLvl w:val="0"/>
        <w:rPr>
          <w:rFonts w:hint="default" w:ascii="Times New Roman" w:hAnsi="Times New Roman" w:cs="Times New Roman"/>
          <w:sz w:val="28"/>
          <w:szCs w:val="28"/>
        </w:rPr>
      </w:pPr>
      <w:r>
        <w:rPr>
          <w:rFonts w:hint="default" w:ascii="Times New Roman" w:hAnsi="Times New Roman" w:cs="Times New Roman"/>
          <w:sz w:val="28"/>
          <w:szCs w:val="28"/>
          <w:lang w:val="kk-KZ"/>
        </w:rPr>
        <w:t>Еуразия гуманитарлық институты</w:t>
      </w:r>
    </w:p>
    <w:p>
      <w:pPr>
        <w:spacing w:after="0" w:line="240" w:lineRule="auto"/>
        <w:ind w:firstLine="567"/>
        <w:jc w:val="center"/>
        <w:rPr>
          <w:rFonts w:hint="default" w:ascii="Times New Roman" w:hAnsi="Times New Roman" w:cs="Times New Roman"/>
          <w:sz w:val="28"/>
          <w:szCs w:val="28"/>
        </w:rPr>
      </w:pPr>
      <w:r>
        <w:rPr>
          <w:rFonts w:hint="default" w:ascii="Times New Roman" w:hAnsi="Times New Roman" w:cs="Times New Roman"/>
          <w:sz w:val="28"/>
          <w:szCs w:val="28"/>
          <w:lang w:val="kk-KZ"/>
        </w:rPr>
        <w:t>Шетел тілдері кафедрасы</w:t>
      </w:r>
    </w:p>
    <w:p>
      <w:pPr>
        <w:spacing w:after="0" w:line="240" w:lineRule="auto"/>
        <w:ind w:firstLine="567"/>
        <w:rPr>
          <w:rFonts w:hint="default" w:ascii="Times New Roman" w:hAnsi="Times New Roman" w:cs="Times New Roman"/>
          <w:sz w:val="28"/>
          <w:szCs w:val="28"/>
        </w:rPr>
      </w:pPr>
    </w:p>
    <w:p>
      <w:pPr>
        <w:spacing w:after="0" w:line="240" w:lineRule="auto"/>
        <w:ind w:firstLine="567"/>
        <w:jc w:val="center"/>
        <w:rPr>
          <w:rFonts w:hint="default" w:ascii="Times New Roman" w:hAnsi="Times New Roman" w:cs="Times New Roman"/>
          <w:b/>
          <w:sz w:val="28"/>
          <w:szCs w:val="28"/>
        </w:rPr>
      </w:pPr>
    </w:p>
    <w:p>
      <w:pPr>
        <w:spacing w:after="0" w:line="240" w:lineRule="auto"/>
        <w:ind w:firstLine="567"/>
        <w:jc w:val="center"/>
        <w:rPr>
          <w:rFonts w:hint="default" w:ascii="Times New Roman" w:hAnsi="Times New Roman" w:cs="Times New Roman"/>
          <w:b/>
          <w:sz w:val="28"/>
          <w:szCs w:val="28"/>
        </w:rPr>
      </w:pPr>
    </w:p>
    <w:p>
      <w:pPr>
        <w:spacing w:after="0" w:line="240" w:lineRule="auto"/>
        <w:ind w:firstLine="567"/>
        <w:rPr>
          <w:rFonts w:hint="default" w:ascii="Times New Roman" w:hAnsi="Times New Roman" w:cs="Times New Roman"/>
          <w:b/>
          <w:sz w:val="28"/>
          <w:szCs w:val="28"/>
        </w:rPr>
      </w:pP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 xml:space="preserve">Шетел тілін оқыту әдістемесі бойынша </w:t>
      </w:r>
    </w:p>
    <w:p>
      <w:pPr>
        <w:spacing w:after="0" w:line="240" w:lineRule="auto"/>
        <w:ind w:firstLine="567"/>
        <w:jc w:val="center"/>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курстық жұмыс</w:t>
      </w:r>
    </w:p>
    <w:p>
      <w:pPr>
        <w:spacing w:after="0" w:line="240" w:lineRule="auto"/>
        <w:ind w:firstLine="567"/>
        <w:jc w:val="center"/>
        <w:rPr>
          <w:rFonts w:hint="default" w:ascii="Times New Roman" w:hAnsi="Times New Roman" w:cs="Times New Roman"/>
          <w:sz w:val="28"/>
          <w:szCs w:val="28"/>
          <w:lang w:val="kk-KZ"/>
        </w:rPr>
      </w:pPr>
    </w:p>
    <w:p>
      <w:pPr>
        <w:spacing w:after="0" w:line="240" w:lineRule="auto"/>
        <w:ind w:firstLine="567"/>
        <w:jc w:val="center"/>
        <w:rPr>
          <w:rFonts w:hint="default" w:ascii="Times New Roman" w:hAnsi="Times New Roman" w:cs="Times New Roman"/>
          <w:sz w:val="28"/>
          <w:szCs w:val="28"/>
          <w:lang w:val="kk-KZ"/>
        </w:rPr>
      </w:pPr>
    </w:p>
    <w:p>
      <w:pPr>
        <w:pBdr>
          <w:bottom w:val="single" w:color="auto" w:sz="12" w:space="1"/>
        </w:pBdr>
        <w:spacing w:after="0" w:line="240" w:lineRule="auto"/>
        <w:ind w:firstLine="567"/>
        <w:rPr>
          <w:rFonts w:hint="default" w:ascii="Times New Roman" w:hAnsi="Times New Roman" w:cs="Times New Roman"/>
          <w:sz w:val="28"/>
          <w:szCs w:val="28"/>
          <w:lang w:val="kk-KZ"/>
        </w:rPr>
      </w:pPr>
      <w:r>
        <w:rPr>
          <w:rFonts w:hint="default" w:ascii="Times New Roman" w:hAnsi="Times New Roman" w:cs="Times New Roman"/>
          <w:sz w:val="28"/>
          <w:szCs w:val="28"/>
          <w:lang w:val="kk-KZ"/>
        </w:rPr>
        <w:t>Тақырыбы________________________________________________________________________________________</w:t>
      </w:r>
    </w:p>
    <w:p>
      <w:pPr>
        <w:pBdr>
          <w:bottom w:val="single" w:color="auto" w:sz="12" w:space="1"/>
        </w:pBdr>
        <w:spacing w:after="0" w:line="240" w:lineRule="auto"/>
        <w:ind w:firstLine="567"/>
        <w:jc w:val="center"/>
        <w:rPr>
          <w:rFonts w:hint="default" w:ascii="Times New Roman" w:hAnsi="Times New Roman" w:cs="Times New Roman"/>
          <w:i/>
          <w:sz w:val="28"/>
          <w:szCs w:val="28"/>
          <w:lang w:val="kk-KZ"/>
        </w:rPr>
      </w:pPr>
      <w:r>
        <w:rPr>
          <w:rFonts w:hint="default" w:ascii="Times New Roman" w:hAnsi="Times New Roman" w:cs="Times New Roman"/>
          <w:sz w:val="28"/>
          <w:szCs w:val="28"/>
          <w:lang w:val="kk-KZ"/>
        </w:rPr>
        <w:t xml:space="preserve"> (</w:t>
      </w:r>
      <w:r>
        <w:rPr>
          <w:rFonts w:hint="default" w:ascii="Times New Roman" w:hAnsi="Times New Roman" w:cs="Times New Roman"/>
          <w:i/>
          <w:sz w:val="28"/>
          <w:szCs w:val="28"/>
          <w:lang w:val="kk-KZ"/>
        </w:rPr>
        <w:t>тақырыптың атауы)</w:t>
      </w:r>
    </w:p>
    <w:p>
      <w:pPr>
        <w:pBdr>
          <w:bottom w:val="single" w:color="auto" w:sz="12" w:space="1"/>
        </w:pBdr>
        <w:spacing w:after="0" w:line="240" w:lineRule="auto"/>
        <w:ind w:firstLine="567"/>
        <w:jc w:val="both"/>
        <w:rPr>
          <w:rFonts w:hint="default" w:ascii="Times New Roman" w:hAnsi="Times New Roman" w:cs="Times New Roman"/>
          <w:sz w:val="28"/>
          <w:szCs w:val="28"/>
          <w:lang w:val="kk-KZ"/>
        </w:rPr>
      </w:pPr>
    </w:p>
    <w:p>
      <w:pPr>
        <w:spacing w:after="0" w:line="240" w:lineRule="auto"/>
        <w:ind w:firstLine="567"/>
        <w:jc w:val="right"/>
        <w:rPr>
          <w:rFonts w:hint="default" w:ascii="Times New Roman" w:hAnsi="Times New Roman" w:cs="Times New Roman"/>
          <w:sz w:val="28"/>
          <w:szCs w:val="28"/>
          <w:lang w:val="kk-KZ"/>
        </w:rPr>
      </w:pPr>
    </w:p>
    <w:p>
      <w:pPr>
        <w:spacing w:after="0" w:line="240" w:lineRule="auto"/>
        <w:ind w:firstLine="567"/>
        <w:jc w:val="right"/>
        <w:rPr>
          <w:rFonts w:hint="default" w:ascii="Times New Roman" w:hAnsi="Times New Roman" w:cs="Times New Roman"/>
          <w:sz w:val="28"/>
          <w:szCs w:val="28"/>
          <w:lang w:val="kk-KZ"/>
        </w:rPr>
      </w:pPr>
    </w:p>
    <w:p>
      <w:pPr>
        <w:spacing w:after="0" w:line="240" w:lineRule="auto"/>
        <w:ind w:firstLine="567"/>
        <w:jc w:val="right"/>
        <w:rPr>
          <w:rFonts w:hint="default" w:ascii="Times New Roman" w:hAnsi="Times New Roman" w:cs="Times New Roman"/>
          <w:sz w:val="28"/>
          <w:szCs w:val="28"/>
          <w:lang w:val="kk-KZ"/>
        </w:rPr>
      </w:pPr>
    </w:p>
    <w:p>
      <w:pPr>
        <w:spacing w:after="0" w:line="240" w:lineRule="auto"/>
        <w:ind w:firstLine="567"/>
        <w:jc w:val="right"/>
        <w:rPr>
          <w:rFonts w:hint="default" w:ascii="Times New Roman" w:hAnsi="Times New Roman" w:cs="Times New Roman"/>
          <w:sz w:val="28"/>
          <w:szCs w:val="28"/>
          <w:lang w:val="kk-KZ"/>
        </w:rPr>
      </w:pPr>
    </w:p>
    <w:p>
      <w:pPr>
        <w:spacing w:after="0" w:line="240" w:lineRule="auto"/>
        <w:ind w:firstLine="567"/>
        <w:jc w:val="right"/>
        <w:rPr>
          <w:rFonts w:hint="default" w:ascii="Times New Roman" w:hAnsi="Times New Roman" w:cs="Times New Roman"/>
          <w:sz w:val="28"/>
          <w:szCs w:val="28"/>
          <w:lang w:val="kk-KZ"/>
        </w:rPr>
      </w:pPr>
    </w:p>
    <w:p>
      <w:pPr>
        <w:spacing w:after="0" w:line="240" w:lineRule="auto"/>
        <w:ind w:firstLine="567"/>
        <w:jc w:val="right"/>
        <w:rPr>
          <w:rFonts w:hint="default" w:ascii="Times New Roman" w:hAnsi="Times New Roman" w:cs="Times New Roman"/>
          <w:sz w:val="28"/>
          <w:szCs w:val="28"/>
          <w:lang w:val="kk-KZ"/>
        </w:rPr>
      </w:pP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Орындаған: ________________________</w:t>
      </w:r>
    </w:p>
    <w:p>
      <w:pPr>
        <w:tabs>
          <w:tab w:val="left" w:pos="1843"/>
        </w:tabs>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(аты-жөні)</w:t>
      </w: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________________тобының студенті</w:t>
      </w: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Ғылыми жетекшісі:</w:t>
      </w: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_______________________________</w:t>
      </w: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(ғылыми дәрежесі, атағы, лауазымы)</w:t>
      </w: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_______________________________</w:t>
      </w: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(аты-жөні)</w:t>
      </w:r>
    </w:p>
    <w:p>
      <w:pPr>
        <w:spacing w:after="0" w:line="240" w:lineRule="auto"/>
        <w:ind w:firstLine="567"/>
        <w:jc w:val="center"/>
        <w:rPr>
          <w:rFonts w:hint="default" w:ascii="Times New Roman" w:hAnsi="Times New Roman" w:cs="Times New Roman"/>
          <w:sz w:val="28"/>
          <w:szCs w:val="28"/>
          <w:lang w:val="kk-KZ"/>
        </w:rPr>
      </w:pPr>
    </w:p>
    <w:p>
      <w:pPr>
        <w:spacing w:after="0" w:line="240" w:lineRule="auto"/>
        <w:ind w:firstLine="567"/>
        <w:jc w:val="center"/>
        <w:rPr>
          <w:rFonts w:hint="default" w:ascii="Times New Roman" w:hAnsi="Times New Roman" w:cs="Times New Roman"/>
          <w:sz w:val="28"/>
          <w:szCs w:val="28"/>
          <w:lang w:val="kk-KZ"/>
        </w:rPr>
      </w:pPr>
    </w:p>
    <w:p>
      <w:pPr>
        <w:spacing w:after="0" w:line="240" w:lineRule="auto"/>
        <w:ind w:firstLine="567"/>
        <w:jc w:val="center"/>
        <w:rPr>
          <w:rFonts w:hint="default" w:ascii="Times New Roman" w:hAnsi="Times New Roman" w:cs="Times New Roman"/>
          <w:sz w:val="28"/>
          <w:szCs w:val="28"/>
          <w:lang w:val="kk-KZ"/>
        </w:rPr>
      </w:pPr>
      <w:r>
        <w:rPr>
          <w:rFonts w:hint="default" w:ascii="Times New Roman" w:hAnsi="Times New Roman" w:cs="Times New Roman"/>
          <w:sz w:val="28"/>
          <w:szCs w:val="28"/>
          <w:lang w:val="kk-KZ"/>
        </w:rPr>
        <w:t>Астана 20____</w:t>
      </w:r>
    </w:p>
    <w:p>
      <w:pPr>
        <w:spacing w:after="0" w:line="240" w:lineRule="auto"/>
        <w:ind w:firstLine="567"/>
        <w:jc w:val="both"/>
        <w:rPr>
          <w:rFonts w:hint="default" w:ascii="Times New Roman" w:hAnsi="Times New Roman" w:cs="Times New Roman"/>
          <w:sz w:val="28"/>
          <w:szCs w:val="28"/>
          <w:lang w:val="kk-KZ"/>
        </w:rPr>
      </w:pPr>
      <w:r>
        <w:rPr>
          <w:rFonts w:hint="default" w:ascii="Times New Roman" w:hAnsi="Times New Roman" w:cs="Times New Roman"/>
          <w:sz w:val="28"/>
          <w:szCs w:val="28"/>
          <w:lang w:val="kk-KZ"/>
        </w:rPr>
        <w:t>2 қосымша</w:t>
      </w:r>
    </w:p>
    <w:p>
      <w:pPr>
        <w:spacing w:after="0" w:line="240" w:lineRule="auto"/>
        <w:ind w:firstLine="567"/>
        <w:jc w:val="both"/>
        <w:rPr>
          <w:rFonts w:hint="default" w:ascii="Times New Roman" w:hAnsi="Times New Roman" w:cs="Times New Roman"/>
          <w:sz w:val="28"/>
          <w:szCs w:val="28"/>
          <w:lang w:val="kk-KZ"/>
        </w:rPr>
      </w:pPr>
    </w:p>
    <w:p>
      <w:pPr>
        <w:spacing w:after="0" w:line="240" w:lineRule="auto"/>
        <w:ind w:firstLine="567"/>
        <w:jc w:val="both"/>
        <w:rPr>
          <w:rFonts w:hint="default" w:ascii="Times New Roman" w:hAnsi="Times New Roman" w:cs="Times New Roman"/>
          <w:b/>
          <w:sz w:val="28"/>
          <w:szCs w:val="28"/>
          <w:lang w:val="kk-KZ"/>
        </w:rPr>
      </w:pPr>
      <w:r>
        <w:rPr>
          <w:rFonts w:hint="default" w:ascii="Times New Roman" w:hAnsi="Times New Roman" w:cs="Times New Roman"/>
          <w:b/>
          <w:sz w:val="28"/>
          <w:szCs w:val="28"/>
          <w:lang w:val="kk-KZ"/>
        </w:rPr>
        <w:t>Шетел тілін оқыту әдістемесі бойынша курстық жұмыстың тақырыптар үлгісі</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1. Орта мектеп жағдайындағы заманауи ақпараттық-коммуникативтік технологиялар негізінде мәдениетаралық құзыреттілікті қалыптастыру.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2. Шетел тілін тереңдетіп оқытатын мектеп жағдайындағы заманауи ақпараттық-коммуникативтік технологиялар негізінде шеттілдік коммуникативтік құзыреттілікті қалыптастыру.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3. Жалпы білім беретін мектептердің жоғарғы сыныптарында аутенттік мәтіндер негізінде шеттілдік ауызша сөйлеуді оқыту.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4. Орта мектептерде қазіргі заманғы АКТ (ақпараттық-коммуникативтік технология) және ҚОТ (қашықтықтан оқыту технологиясы) (шеттілдік сөйлеудің түрлі аспектілерін оқытуда) негізінде шетел тілін қашықтықтан (біріктірілген) оқытуды ұйымдастыру.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5. Орта мектептің орта буын оқушыларының грамматикалық дағдыларын қалыптастыруда заманауи компьютерлік технологияларды қолдану.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6. Жаңартылған білім беру мазмұны жағдайындағы орта мектепте шетел тілін оқытуда Интернет-технологияларды пайдалану.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7. Тұлғалық-бағдарлы оқыту жағдайында шетел тілінде жазбаша сөйлеуді оқыту әдістемесі.</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xml:space="preserve">8. Ауызша шетел тілінде сөйлеу дағдылары мен қабілеттерін дамытуда шетел тіл сабақтарындағы жобалық технологиялар, оның ішінде ҚОТ және АКТ-ны пайдалану. </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9. Шетел тілдеріндегі оқу үдерісіне интернет технологияларын біріктіру мүмкіндігі.</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10. Шетел тілдерін оқыту үдерісінде білім беру веб-ресурстарын пайдалану.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xml:space="preserve">11. Тілдік дағдыларды және сөйлеу қабілеттерін (грамматика, лексика, айтылым, тыңдалым, оқылым, жазылым) дамыту үшін электронды оқыту материалдарын пайдалану. </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12. Шетел тілін оқытуда веб-тапсырмаларды пайдалану.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 xml:space="preserve">13. Орта мектеп жағдайындағы шетел тілдерін оқытуда әлеуметтік қызметтерді (блог, твиттер, </w:t>
      </w:r>
      <w:r>
        <w:rPr>
          <w:rFonts w:hint="default" w:ascii="Times New Roman" w:hAnsi="Times New Roman" w:cs="Times New Roman"/>
          <w:sz w:val="28"/>
          <w:szCs w:val="28"/>
          <w:lang w:val="kk-KZ"/>
        </w:rPr>
        <w:t>skype</w:t>
      </w:r>
      <w:r>
        <w:rPr>
          <w:rFonts w:hint="default" w:ascii="Times New Roman" w:hAnsi="Times New Roman" w:cs="Times New Roman"/>
          <w:color w:val="212121"/>
          <w:sz w:val="28"/>
          <w:szCs w:val="28"/>
          <w:lang w:val="kk-KZ"/>
        </w:rPr>
        <w:t>) пайдалану.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14. Шетел тілін әртүрлі кезеңдерде оқыту үдерісінде тілдік портфолионы рефлексияның тиімді құралы ретінде пайдалану.</w:t>
      </w: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15. Шетел тілдерін оқытудағы жаңа педагогикалық технологиялар.</w:t>
      </w:r>
    </w:p>
    <w:p>
      <w:pPr>
        <w:pStyle w:val="10"/>
        <w:shd w:val="clear" w:color="auto" w:fill="FFFFFF"/>
        <w:ind w:firstLine="567"/>
        <w:jc w:val="both"/>
        <w:rPr>
          <w:rFonts w:hint="default" w:ascii="Times New Roman" w:hAnsi="Times New Roman" w:cs="Times New Roman"/>
          <w:color w:val="212121"/>
          <w:sz w:val="28"/>
          <w:szCs w:val="28"/>
          <w:lang w:val="kk-KZ"/>
        </w:rPr>
      </w:pPr>
    </w:p>
    <w:p>
      <w:pPr>
        <w:pStyle w:val="10"/>
        <w:shd w:val="clear" w:color="auto" w:fill="FFFFFF"/>
        <w:ind w:firstLine="567"/>
        <w:jc w:val="both"/>
        <w:rPr>
          <w:rFonts w:hint="default" w:ascii="Times New Roman" w:hAnsi="Times New Roman" w:cs="Times New Roman"/>
          <w:color w:val="212121"/>
          <w:sz w:val="28"/>
          <w:szCs w:val="28"/>
          <w:lang w:val="kk-KZ"/>
        </w:rPr>
      </w:pPr>
      <w:r>
        <w:rPr>
          <w:rFonts w:hint="default" w:ascii="Times New Roman" w:hAnsi="Times New Roman" w:cs="Times New Roman"/>
          <w:color w:val="212121"/>
          <w:sz w:val="28"/>
          <w:szCs w:val="28"/>
          <w:lang w:val="kk-KZ"/>
        </w:rPr>
        <w:t>Ескерту: Ұсынылған тақырыптар тізімі зерттеу үшін тек жалпы бағытты көрсетеді! Нақты тақырып жетекшімен кездесу кезінде жеке тұжырымдалады.</w:t>
      </w:r>
    </w:p>
    <w:p>
      <w:pPr>
        <w:spacing w:after="0" w:line="240" w:lineRule="auto"/>
        <w:ind w:firstLine="567"/>
        <w:jc w:val="both"/>
        <w:rPr>
          <w:rFonts w:hint="default" w:ascii="Times New Roman" w:hAnsi="Times New Roman" w:cs="Times New Roman"/>
          <w:b/>
          <w:sz w:val="28"/>
          <w:szCs w:val="28"/>
          <w:lang w:val="kk-KZ"/>
        </w:rPr>
      </w:pPr>
    </w:p>
    <w:p>
      <w:pPr>
        <w:spacing w:after="0" w:line="240" w:lineRule="auto"/>
        <w:ind w:firstLine="567"/>
        <w:jc w:val="both"/>
        <w:rPr>
          <w:rFonts w:hint="default" w:ascii="Times New Roman" w:hAnsi="Times New Roman" w:cs="Times New Roman"/>
          <w:b/>
          <w:sz w:val="28"/>
          <w:szCs w:val="28"/>
          <w:lang w:val="kk-KZ"/>
        </w:rPr>
      </w:pPr>
    </w:p>
    <w:p>
      <w:pPr>
        <w:bidi/>
        <w:spacing w:after="0" w:line="240" w:lineRule="auto"/>
        <w:jc w:val="both"/>
        <w:rPr>
          <w:rFonts w:hint="default" w:ascii="Times New Roman" w:hAnsi="Times New Roman" w:cs="Times New Roman"/>
          <w:sz w:val="28"/>
          <w:szCs w:val="28"/>
        </w:rPr>
      </w:pPr>
    </w:p>
    <w:sectPr>
      <w:footerReference r:id="rId7" w:type="first"/>
      <w:footerReference r:id="rId6" w:type="default"/>
      <w:pgSz w:w="11850" w:h="16783"/>
      <w:pgMar w:top="1134" w:right="850" w:bottom="1134" w:left="1417" w:header="709" w:footer="709" w:gutter="0"/>
      <w:pgNumType w:fmt="decimal" w:start="3"/>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inheri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sz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Текстовое поле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52151213"/>
                            <w:docPartObj>
                              <w:docPartGallery w:val="autotext"/>
                            </w:docPartObj>
                          </w:sdtPr>
                          <w:sdtEndPr>
                            <w:rPr>
                              <w:rFonts w:ascii="Times New Roman" w:hAnsi="Times New Roman"/>
                              <w:sz w:val="24"/>
                            </w:rPr>
                          </w:sdtEndPr>
                          <w:sdtContent>
                            <w:p>
                              <w:pPr>
                                <w:pStyle w:val="9"/>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rPr>
                                <w:t>34</w:t>
                              </w:r>
                              <w:r>
                                <w:rPr>
                                  <w:rFonts w:ascii="Times New Roman" w:hAnsi="Times New Roman"/>
                                  <w:sz w:val="24"/>
                                </w:rPr>
                                <w:fldChar w:fldCharType="end"/>
                              </w:r>
                            </w:p>
                          </w:sdtContent>
                        </w:sdt>
                        <w:p>
                          <w:pPr>
                            <w:rPr>
                              <w:rFonts w:ascii="Times New Roman" w:hAnsi="Times New Roman"/>
                              <w:sz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s0lY7tAA&#10;AAAFAQAADwAAAAAAAAABACAAAAAiAAAAZHJzL2Rvd25yZXYueG1sUEsBAhQAFAAAAAgAh07iQCHS&#10;HcDSAgAA6AUAAA4AAAAAAAAAAQAgAAAAHwEAAGRycy9lMm9Eb2MueG1sUEsFBgAAAAAGAAYAWQEA&#10;AGMGAAAAAA==&#10;">
              <v:fill on="f" focussize="0,0"/>
              <v:stroke on="f" weight="0.5pt"/>
              <v:imagedata o:title=""/>
              <o:lock v:ext="edit" aspectratio="f"/>
              <v:textbox inset="0mm,0mm,0mm,0mm" style="mso-fit-shape-to-text:t;">
                <w:txbxContent>
                  <w:sdt>
                    <w:sdtPr>
                      <w:id w:val="1352151213"/>
                      <w:docPartObj>
                        <w:docPartGallery w:val="autotext"/>
                      </w:docPartObj>
                    </w:sdtPr>
                    <w:sdtEndPr>
                      <w:rPr>
                        <w:rFonts w:ascii="Times New Roman" w:hAnsi="Times New Roman"/>
                        <w:sz w:val="24"/>
                      </w:rPr>
                    </w:sdtEndPr>
                    <w:sdtContent>
                      <w:p>
                        <w:pPr>
                          <w:pStyle w:val="9"/>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rPr>
                          <w:t>34</w:t>
                        </w:r>
                        <w:r>
                          <w:rPr>
                            <w:rFonts w:ascii="Times New Roman" w:hAnsi="Times New Roman"/>
                            <w:sz w:val="24"/>
                          </w:rPr>
                          <w:fldChar w:fldCharType="end"/>
                        </w:r>
                      </w:p>
                    </w:sdtContent>
                  </w:sdt>
                  <w:p>
                    <w:pPr>
                      <w:rPr>
                        <w:rFonts w:ascii="Times New Roman" w:hAnsi="Times New Roman"/>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352151213"/>
                            <w:docPartObj>
                              <w:docPartGallery w:val="autotext"/>
                            </w:docPartObj>
                          </w:sdtPr>
                          <w:sdtEndPr>
                            <w:rPr>
                              <w:rFonts w:ascii="Times New Roman" w:hAnsi="Times New Roman"/>
                              <w:sz w:val="24"/>
                            </w:rPr>
                          </w:sdtEndPr>
                          <w:sdtContent>
                            <w:p>
                              <w:pPr>
                                <w:pStyle w:val="9"/>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rPr>
                                <w:t>34</w:t>
                              </w:r>
                              <w:r>
                                <w:rPr>
                                  <w:rFonts w:ascii="Times New Roman" w:hAnsi="Times New Roman"/>
                                  <w:sz w:val="24"/>
                                </w:rPr>
                                <w:fldChar w:fldCharType="end"/>
                              </w:r>
                            </w:p>
                          </w:sdtContent>
                        </w:sdt>
                        <w:p>
                          <w:pPr>
                            <w:rPr>
                              <w:rFonts w:ascii="Times New Roman" w:hAnsi="Times New Roman"/>
                              <w:sz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LNJWO7Q&#10;AAAABQEAAA8AAAAAAAAAAQAgAAAAIgAAAGRycy9kb3ducmV2LnhtbFBLAQIUABQAAAAIAIdO4kD3&#10;Ba9U0wIAAOgFAAAOAAAAAAAAAAEAIAAAAB8BAABkcnMvZTJvRG9jLnhtbFBLBQYAAAAABgAGAFkB&#10;AABkBgAAAAA=&#10;">
              <v:fill on="f" focussize="0,0"/>
              <v:stroke on="f" weight="0.5pt"/>
              <v:imagedata o:title=""/>
              <o:lock v:ext="edit" aspectratio="f"/>
              <v:textbox inset="0mm,0mm,0mm,0mm" style="mso-fit-shape-to-text:t;">
                <w:txbxContent>
                  <w:sdt>
                    <w:sdtPr>
                      <w:id w:val="1352151213"/>
                      <w:docPartObj>
                        <w:docPartGallery w:val="autotext"/>
                      </w:docPartObj>
                    </w:sdtPr>
                    <w:sdtEndPr>
                      <w:rPr>
                        <w:rFonts w:ascii="Times New Roman" w:hAnsi="Times New Roman"/>
                        <w:sz w:val="24"/>
                      </w:rPr>
                    </w:sdtEndPr>
                    <w:sdtContent>
                      <w:p>
                        <w:pPr>
                          <w:pStyle w:val="9"/>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 MERGEFORMAT</w:instrText>
                        </w:r>
                        <w:r>
                          <w:rPr>
                            <w:rFonts w:ascii="Times New Roman" w:hAnsi="Times New Roman"/>
                            <w:sz w:val="24"/>
                          </w:rPr>
                          <w:fldChar w:fldCharType="separate"/>
                        </w:r>
                        <w:r>
                          <w:rPr>
                            <w:rFonts w:ascii="Times New Roman" w:hAnsi="Times New Roman"/>
                            <w:sz w:val="24"/>
                          </w:rPr>
                          <w:t>34</w:t>
                        </w:r>
                        <w:r>
                          <w:rPr>
                            <w:rFonts w:ascii="Times New Roman" w:hAnsi="Times New Roman"/>
                            <w:sz w:val="24"/>
                          </w:rPr>
                          <w:fldChar w:fldCharType="end"/>
                        </w:r>
                      </w:p>
                    </w:sdtContent>
                  </w:sdt>
                  <w:p>
                    <w:pPr>
                      <w:rPr>
                        <w:rFonts w:ascii="Times New Roman" w:hAnsi="Times New Roman"/>
                        <w:sz w:val="24"/>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4F2EA"/>
    <w:multiLevelType w:val="singleLevel"/>
    <w:tmpl w:val="D484F2EA"/>
    <w:lvl w:ilvl="0" w:tentative="0">
      <w:start w:val="1"/>
      <w:numFmt w:val="decimal"/>
      <w:lvlText w:val="%1."/>
      <w:lvlJc w:val="left"/>
      <w:pPr>
        <w:tabs>
          <w:tab w:val="left" w:pos="425"/>
        </w:tabs>
        <w:ind w:left="425" w:leftChars="0" w:hanging="425" w:firstLineChars="0"/>
      </w:pPr>
      <w:rPr>
        <w:rFonts w:hint="default"/>
      </w:rPr>
    </w:lvl>
  </w:abstractNum>
  <w:abstractNum w:abstractNumId="1">
    <w:nsid w:val="00000001"/>
    <w:multiLevelType w:val="multilevel"/>
    <w:tmpl w:val="00000001"/>
    <w:lvl w:ilvl="0" w:tentative="0">
      <w:start w:val="1"/>
      <w:numFmt w:val="none"/>
      <w:suff w:val="nothing"/>
      <w:lvlText w:val=""/>
      <w:lvlJc w:val="left"/>
      <w:pPr>
        <w:tabs>
          <w:tab w:val="left" w:pos="432"/>
        </w:tabs>
        <w:ind w:left="432" w:hanging="432"/>
      </w:pPr>
      <w:rPr>
        <w:rFonts w:cs="Times New Roman"/>
      </w:rPr>
    </w:lvl>
    <w:lvl w:ilvl="1" w:tentative="0">
      <w:start w:val="1"/>
      <w:numFmt w:val="none"/>
      <w:suff w:val="nothing"/>
      <w:lvlText w:val=""/>
      <w:lvlJc w:val="left"/>
      <w:pPr>
        <w:tabs>
          <w:tab w:val="left" w:pos="576"/>
        </w:tabs>
        <w:ind w:left="576" w:hanging="576"/>
      </w:pPr>
      <w:rPr>
        <w:rFonts w:cs="Times New Roman"/>
      </w:rPr>
    </w:lvl>
    <w:lvl w:ilvl="2" w:tentative="0">
      <w:start w:val="1"/>
      <w:numFmt w:val="none"/>
      <w:suff w:val="nothing"/>
      <w:lvlText w:val=""/>
      <w:lvlJc w:val="left"/>
      <w:pPr>
        <w:tabs>
          <w:tab w:val="left" w:pos="720"/>
        </w:tabs>
        <w:ind w:left="720" w:hanging="720"/>
      </w:pPr>
      <w:rPr>
        <w:rFonts w:cs="Times New Roman"/>
      </w:rPr>
    </w:lvl>
    <w:lvl w:ilvl="3" w:tentative="0">
      <w:start w:val="1"/>
      <w:numFmt w:val="none"/>
      <w:suff w:val="nothing"/>
      <w:lvlText w:val=""/>
      <w:lvlJc w:val="left"/>
      <w:pPr>
        <w:tabs>
          <w:tab w:val="left" w:pos="864"/>
        </w:tabs>
        <w:ind w:left="864" w:hanging="864"/>
      </w:pPr>
      <w:rPr>
        <w:rFonts w:cs="Times New Roman"/>
      </w:rPr>
    </w:lvl>
    <w:lvl w:ilvl="4" w:tentative="0">
      <w:start w:val="1"/>
      <w:numFmt w:val="none"/>
      <w:suff w:val="nothing"/>
      <w:lvlText w:val=""/>
      <w:lvlJc w:val="left"/>
      <w:pPr>
        <w:tabs>
          <w:tab w:val="left" w:pos="1008"/>
        </w:tabs>
        <w:ind w:left="1008" w:hanging="1008"/>
      </w:pPr>
      <w:rPr>
        <w:rFonts w:cs="Times New Roman"/>
      </w:rPr>
    </w:lvl>
    <w:lvl w:ilvl="5" w:tentative="0">
      <w:start w:val="1"/>
      <w:numFmt w:val="none"/>
      <w:suff w:val="nothing"/>
      <w:lvlText w:val=""/>
      <w:lvlJc w:val="left"/>
      <w:pPr>
        <w:tabs>
          <w:tab w:val="left" w:pos="1152"/>
        </w:tabs>
        <w:ind w:left="1152" w:hanging="1152"/>
      </w:pPr>
      <w:rPr>
        <w:rFonts w:cs="Times New Roman"/>
      </w:rPr>
    </w:lvl>
    <w:lvl w:ilvl="6" w:tentative="0">
      <w:start w:val="1"/>
      <w:numFmt w:val="none"/>
      <w:suff w:val="nothing"/>
      <w:lvlText w:val=""/>
      <w:lvlJc w:val="left"/>
      <w:pPr>
        <w:tabs>
          <w:tab w:val="left" w:pos="1296"/>
        </w:tabs>
        <w:ind w:left="1296" w:hanging="1296"/>
      </w:pPr>
      <w:rPr>
        <w:rFonts w:cs="Times New Roman"/>
      </w:rPr>
    </w:lvl>
    <w:lvl w:ilvl="7" w:tentative="0">
      <w:start w:val="1"/>
      <w:numFmt w:val="none"/>
      <w:suff w:val="nothing"/>
      <w:lvlText w:val=""/>
      <w:lvlJc w:val="left"/>
      <w:pPr>
        <w:tabs>
          <w:tab w:val="left" w:pos="1440"/>
        </w:tabs>
        <w:ind w:left="1440" w:hanging="1440"/>
      </w:pPr>
      <w:rPr>
        <w:rFonts w:cs="Times New Roman"/>
      </w:rPr>
    </w:lvl>
    <w:lvl w:ilvl="8" w:tentative="0">
      <w:start w:val="1"/>
      <w:numFmt w:val="none"/>
      <w:suff w:val="nothing"/>
      <w:lvlText w:val=""/>
      <w:lvlJc w:val="left"/>
      <w:pPr>
        <w:tabs>
          <w:tab w:val="left" w:pos="1584"/>
        </w:tabs>
        <w:ind w:left="1584" w:hanging="1584"/>
      </w:pPr>
      <w:rPr>
        <w:rFonts w:cs="Times New Roman"/>
      </w:rPr>
    </w:lvl>
  </w:abstractNum>
  <w:abstractNum w:abstractNumId="2">
    <w:nsid w:val="246855CF"/>
    <w:multiLevelType w:val="multilevel"/>
    <w:tmpl w:val="246855CF"/>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3">
    <w:nsid w:val="44540DF5"/>
    <w:multiLevelType w:val="multilevel"/>
    <w:tmpl w:val="44540DF5"/>
    <w:lvl w:ilvl="0" w:tentative="0">
      <w:start w:val="1"/>
      <w:numFmt w:val="decimal"/>
      <w:lvlText w:val="%1)"/>
      <w:lvlJc w:val="left"/>
      <w:pPr>
        <w:tabs>
          <w:tab w:val="left" w:pos="1571"/>
        </w:tabs>
        <w:ind w:left="1551" w:hanging="624"/>
      </w:pPr>
      <w:rPr>
        <w:rFonts w:hint="default" w:cs="Times New Roman"/>
        <w:sz w:val="24"/>
        <w:szCs w:val="24"/>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4">
    <w:nsid w:val="55C65899"/>
    <w:multiLevelType w:val="multilevel"/>
    <w:tmpl w:val="55C65899"/>
    <w:lvl w:ilvl="0" w:tentative="0">
      <w:start w:val="0"/>
      <w:numFmt w:val="bullet"/>
      <w:lvlText w:val="-"/>
      <w:lvlJc w:val="left"/>
      <w:pPr>
        <w:ind w:left="720" w:hanging="360"/>
      </w:pPr>
      <w:rPr>
        <w:rFonts w:hint="default" w:ascii="Times New Roman" w:hAnsi="Times New Roman" w:eastAsia="SimSu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8837149"/>
    <w:multiLevelType w:val="multilevel"/>
    <w:tmpl w:val="58837149"/>
    <w:lvl w:ilvl="0" w:tentative="0">
      <w:start w:val="1"/>
      <w:numFmt w:val="decimal"/>
      <w:lvlText w:val="%1"/>
      <w:lvlJc w:val="left"/>
      <w:pPr>
        <w:tabs>
          <w:tab w:val="left" w:pos="720"/>
        </w:tabs>
        <w:ind w:left="720" w:hanging="360"/>
      </w:pPr>
      <w:rPr>
        <w:rFonts w:ascii="Times New Roman" w:hAnsi="Times New Roman" w:eastAsia="SimSun" w:cs="Times New Roman"/>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cumentProtection w:enforcement="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FE"/>
    <w:rsid w:val="0000209B"/>
    <w:rsid w:val="00003A11"/>
    <w:rsid w:val="00016677"/>
    <w:rsid w:val="0002000B"/>
    <w:rsid w:val="00020C83"/>
    <w:rsid w:val="00044C2B"/>
    <w:rsid w:val="000579E5"/>
    <w:rsid w:val="000628CF"/>
    <w:rsid w:val="00070D38"/>
    <w:rsid w:val="00074A93"/>
    <w:rsid w:val="000A5D61"/>
    <w:rsid w:val="000B0880"/>
    <w:rsid w:val="000B3E37"/>
    <w:rsid w:val="000E2626"/>
    <w:rsid w:val="000F7F75"/>
    <w:rsid w:val="001015C4"/>
    <w:rsid w:val="00115C38"/>
    <w:rsid w:val="0012390E"/>
    <w:rsid w:val="00133A60"/>
    <w:rsid w:val="00134784"/>
    <w:rsid w:val="001403BF"/>
    <w:rsid w:val="00143177"/>
    <w:rsid w:val="00143F9D"/>
    <w:rsid w:val="00144CAC"/>
    <w:rsid w:val="001479B2"/>
    <w:rsid w:val="00151A21"/>
    <w:rsid w:val="00151E49"/>
    <w:rsid w:val="001527A3"/>
    <w:rsid w:val="00155C3F"/>
    <w:rsid w:val="00156313"/>
    <w:rsid w:val="001566EB"/>
    <w:rsid w:val="00167EDB"/>
    <w:rsid w:val="00183030"/>
    <w:rsid w:val="001917D7"/>
    <w:rsid w:val="00193F2D"/>
    <w:rsid w:val="001940B1"/>
    <w:rsid w:val="001A3995"/>
    <w:rsid w:val="001B3AA6"/>
    <w:rsid w:val="001B4C2E"/>
    <w:rsid w:val="001B7B2D"/>
    <w:rsid w:val="001C31A7"/>
    <w:rsid w:val="001C5FCA"/>
    <w:rsid w:val="001D5168"/>
    <w:rsid w:val="001E5FE7"/>
    <w:rsid w:val="001F1750"/>
    <w:rsid w:val="001F4A33"/>
    <w:rsid w:val="002020F1"/>
    <w:rsid w:val="00204C25"/>
    <w:rsid w:val="00211FEC"/>
    <w:rsid w:val="002137CC"/>
    <w:rsid w:val="00215815"/>
    <w:rsid w:val="00222FC1"/>
    <w:rsid w:val="00224270"/>
    <w:rsid w:val="00227AAE"/>
    <w:rsid w:val="00231ABF"/>
    <w:rsid w:val="00240182"/>
    <w:rsid w:val="00241BEF"/>
    <w:rsid w:val="00241C94"/>
    <w:rsid w:val="002650A3"/>
    <w:rsid w:val="0027171E"/>
    <w:rsid w:val="0028712B"/>
    <w:rsid w:val="0029287A"/>
    <w:rsid w:val="0029483D"/>
    <w:rsid w:val="0029559E"/>
    <w:rsid w:val="00295BD0"/>
    <w:rsid w:val="002A0FA4"/>
    <w:rsid w:val="002A538C"/>
    <w:rsid w:val="002A61BB"/>
    <w:rsid w:val="002B4A7A"/>
    <w:rsid w:val="002B5692"/>
    <w:rsid w:val="002C7777"/>
    <w:rsid w:val="002D63AB"/>
    <w:rsid w:val="002E1909"/>
    <w:rsid w:val="002E52BB"/>
    <w:rsid w:val="002F09D7"/>
    <w:rsid w:val="002F2CC0"/>
    <w:rsid w:val="00326251"/>
    <w:rsid w:val="00344533"/>
    <w:rsid w:val="003548B8"/>
    <w:rsid w:val="00380909"/>
    <w:rsid w:val="00384C9A"/>
    <w:rsid w:val="00391546"/>
    <w:rsid w:val="00392E6D"/>
    <w:rsid w:val="00394F2F"/>
    <w:rsid w:val="003B281D"/>
    <w:rsid w:val="003B600A"/>
    <w:rsid w:val="003C515F"/>
    <w:rsid w:val="003D468C"/>
    <w:rsid w:val="003D4FFF"/>
    <w:rsid w:val="003D7BBA"/>
    <w:rsid w:val="003E47C5"/>
    <w:rsid w:val="003E64FC"/>
    <w:rsid w:val="003F11A5"/>
    <w:rsid w:val="003F22B2"/>
    <w:rsid w:val="003F2847"/>
    <w:rsid w:val="003F3CC4"/>
    <w:rsid w:val="0040161A"/>
    <w:rsid w:val="00405640"/>
    <w:rsid w:val="00411CB8"/>
    <w:rsid w:val="004125A8"/>
    <w:rsid w:val="00414855"/>
    <w:rsid w:val="00414F98"/>
    <w:rsid w:val="00422CDD"/>
    <w:rsid w:val="00431022"/>
    <w:rsid w:val="0043241D"/>
    <w:rsid w:val="0043588A"/>
    <w:rsid w:val="0043740F"/>
    <w:rsid w:val="0044104F"/>
    <w:rsid w:val="004474AE"/>
    <w:rsid w:val="004530E8"/>
    <w:rsid w:val="0046381D"/>
    <w:rsid w:val="00463B13"/>
    <w:rsid w:val="004723C6"/>
    <w:rsid w:val="00472521"/>
    <w:rsid w:val="00473478"/>
    <w:rsid w:val="004752CF"/>
    <w:rsid w:val="00475EC2"/>
    <w:rsid w:val="00480D68"/>
    <w:rsid w:val="00482992"/>
    <w:rsid w:val="004842D4"/>
    <w:rsid w:val="00491324"/>
    <w:rsid w:val="00492101"/>
    <w:rsid w:val="00493860"/>
    <w:rsid w:val="00494B1E"/>
    <w:rsid w:val="004A0E45"/>
    <w:rsid w:val="004A72E0"/>
    <w:rsid w:val="004B4746"/>
    <w:rsid w:val="004C1769"/>
    <w:rsid w:val="004D0D1E"/>
    <w:rsid w:val="004D631B"/>
    <w:rsid w:val="004E5DB5"/>
    <w:rsid w:val="004E5DE2"/>
    <w:rsid w:val="004F19B9"/>
    <w:rsid w:val="004F2D5E"/>
    <w:rsid w:val="005010FE"/>
    <w:rsid w:val="00504105"/>
    <w:rsid w:val="00505D67"/>
    <w:rsid w:val="005074FD"/>
    <w:rsid w:val="00510A6B"/>
    <w:rsid w:val="00511FC5"/>
    <w:rsid w:val="00517ECB"/>
    <w:rsid w:val="00525E92"/>
    <w:rsid w:val="00531F19"/>
    <w:rsid w:val="0053268D"/>
    <w:rsid w:val="00540891"/>
    <w:rsid w:val="00543DA2"/>
    <w:rsid w:val="005514BB"/>
    <w:rsid w:val="005518D0"/>
    <w:rsid w:val="00554AF5"/>
    <w:rsid w:val="00556482"/>
    <w:rsid w:val="00556CF0"/>
    <w:rsid w:val="00576862"/>
    <w:rsid w:val="00586A3A"/>
    <w:rsid w:val="00590E84"/>
    <w:rsid w:val="00591159"/>
    <w:rsid w:val="005935C6"/>
    <w:rsid w:val="00594C77"/>
    <w:rsid w:val="005A2FD1"/>
    <w:rsid w:val="005A30EA"/>
    <w:rsid w:val="005A40D4"/>
    <w:rsid w:val="005B5051"/>
    <w:rsid w:val="005F230D"/>
    <w:rsid w:val="00603B50"/>
    <w:rsid w:val="00631C7D"/>
    <w:rsid w:val="00631D06"/>
    <w:rsid w:val="00637EC7"/>
    <w:rsid w:val="00654AD3"/>
    <w:rsid w:val="006573ED"/>
    <w:rsid w:val="00670662"/>
    <w:rsid w:val="006A03DC"/>
    <w:rsid w:val="006B0360"/>
    <w:rsid w:val="006B470E"/>
    <w:rsid w:val="006D40E3"/>
    <w:rsid w:val="006D5F4E"/>
    <w:rsid w:val="006E7959"/>
    <w:rsid w:val="006F17AB"/>
    <w:rsid w:val="006F2C38"/>
    <w:rsid w:val="006F47C3"/>
    <w:rsid w:val="006F773F"/>
    <w:rsid w:val="0070365F"/>
    <w:rsid w:val="007111D6"/>
    <w:rsid w:val="0072373D"/>
    <w:rsid w:val="00724C28"/>
    <w:rsid w:val="007255EA"/>
    <w:rsid w:val="007338EB"/>
    <w:rsid w:val="007345AF"/>
    <w:rsid w:val="00740357"/>
    <w:rsid w:val="0075278E"/>
    <w:rsid w:val="0075564B"/>
    <w:rsid w:val="00755716"/>
    <w:rsid w:val="007621B1"/>
    <w:rsid w:val="007636D4"/>
    <w:rsid w:val="007914C2"/>
    <w:rsid w:val="00796EEE"/>
    <w:rsid w:val="007978D3"/>
    <w:rsid w:val="007A5EDB"/>
    <w:rsid w:val="007B0BA4"/>
    <w:rsid w:val="007B3295"/>
    <w:rsid w:val="007B7F90"/>
    <w:rsid w:val="007C0622"/>
    <w:rsid w:val="007C089C"/>
    <w:rsid w:val="007C0A81"/>
    <w:rsid w:val="007C1372"/>
    <w:rsid w:val="007C1A42"/>
    <w:rsid w:val="007C657E"/>
    <w:rsid w:val="007D4A80"/>
    <w:rsid w:val="007E2661"/>
    <w:rsid w:val="007E5702"/>
    <w:rsid w:val="007F0F01"/>
    <w:rsid w:val="00801D40"/>
    <w:rsid w:val="00854434"/>
    <w:rsid w:val="00854717"/>
    <w:rsid w:val="00861148"/>
    <w:rsid w:val="00877ED9"/>
    <w:rsid w:val="00881686"/>
    <w:rsid w:val="00891899"/>
    <w:rsid w:val="00894931"/>
    <w:rsid w:val="008A45F1"/>
    <w:rsid w:val="008A7FBD"/>
    <w:rsid w:val="008B1732"/>
    <w:rsid w:val="008B3F16"/>
    <w:rsid w:val="008B73AD"/>
    <w:rsid w:val="008D69F8"/>
    <w:rsid w:val="008F3C98"/>
    <w:rsid w:val="008F7EFF"/>
    <w:rsid w:val="00901046"/>
    <w:rsid w:val="009068AC"/>
    <w:rsid w:val="00914F24"/>
    <w:rsid w:val="009151B8"/>
    <w:rsid w:val="009167B0"/>
    <w:rsid w:val="00925AB2"/>
    <w:rsid w:val="00931DD0"/>
    <w:rsid w:val="009424F2"/>
    <w:rsid w:val="00942C6D"/>
    <w:rsid w:val="009463EC"/>
    <w:rsid w:val="00953181"/>
    <w:rsid w:val="00956BC7"/>
    <w:rsid w:val="009663FC"/>
    <w:rsid w:val="009737D2"/>
    <w:rsid w:val="0098729C"/>
    <w:rsid w:val="009B3258"/>
    <w:rsid w:val="009B7E71"/>
    <w:rsid w:val="009C0349"/>
    <w:rsid w:val="009C1634"/>
    <w:rsid w:val="009C1D8B"/>
    <w:rsid w:val="009C6AB3"/>
    <w:rsid w:val="009E1EC3"/>
    <w:rsid w:val="009F35B4"/>
    <w:rsid w:val="009F5E88"/>
    <w:rsid w:val="009F7D32"/>
    <w:rsid w:val="00A0096A"/>
    <w:rsid w:val="00A1063C"/>
    <w:rsid w:val="00A10820"/>
    <w:rsid w:val="00A160A3"/>
    <w:rsid w:val="00A170B6"/>
    <w:rsid w:val="00A21187"/>
    <w:rsid w:val="00A2597D"/>
    <w:rsid w:val="00A32C5B"/>
    <w:rsid w:val="00A35209"/>
    <w:rsid w:val="00A35270"/>
    <w:rsid w:val="00A40BD7"/>
    <w:rsid w:val="00A54A90"/>
    <w:rsid w:val="00A5629F"/>
    <w:rsid w:val="00A56E4D"/>
    <w:rsid w:val="00A626FA"/>
    <w:rsid w:val="00A7046A"/>
    <w:rsid w:val="00A73417"/>
    <w:rsid w:val="00A8120C"/>
    <w:rsid w:val="00A81B79"/>
    <w:rsid w:val="00A844F0"/>
    <w:rsid w:val="00A87C52"/>
    <w:rsid w:val="00A93996"/>
    <w:rsid w:val="00AA5075"/>
    <w:rsid w:val="00AA715C"/>
    <w:rsid w:val="00AC4A85"/>
    <w:rsid w:val="00AC5BA9"/>
    <w:rsid w:val="00AD5980"/>
    <w:rsid w:val="00AF6D54"/>
    <w:rsid w:val="00B02CA5"/>
    <w:rsid w:val="00B02E72"/>
    <w:rsid w:val="00B1148D"/>
    <w:rsid w:val="00B13741"/>
    <w:rsid w:val="00B15450"/>
    <w:rsid w:val="00B22828"/>
    <w:rsid w:val="00B24351"/>
    <w:rsid w:val="00B27368"/>
    <w:rsid w:val="00B32895"/>
    <w:rsid w:val="00B36AAD"/>
    <w:rsid w:val="00B36B82"/>
    <w:rsid w:val="00B4118C"/>
    <w:rsid w:val="00B424B4"/>
    <w:rsid w:val="00B4284F"/>
    <w:rsid w:val="00B50866"/>
    <w:rsid w:val="00B535FA"/>
    <w:rsid w:val="00B5768D"/>
    <w:rsid w:val="00B60354"/>
    <w:rsid w:val="00B60FF6"/>
    <w:rsid w:val="00B63F33"/>
    <w:rsid w:val="00B65EE3"/>
    <w:rsid w:val="00B703F3"/>
    <w:rsid w:val="00B750EC"/>
    <w:rsid w:val="00B7605B"/>
    <w:rsid w:val="00B86967"/>
    <w:rsid w:val="00B929A5"/>
    <w:rsid w:val="00B9395F"/>
    <w:rsid w:val="00B9526E"/>
    <w:rsid w:val="00BA0FC0"/>
    <w:rsid w:val="00BA15E9"/>
    <w:rsid w:val="00BA4EF0"/>
    <w:rsid w:val="00BA6BF2"/>
    <w:rsid w:val="00BB1673"/>
    <w:rsid w:val="00BB3779"/>
    <w:rsid w:val="00BB72BC"/>
    <w:rsid w:val="00BC5D50"/>
    <w:rsid w:val="00BD1287"/>
    <w:rsid w:val="00BD26CC"/>
    <w:rsid w:val="00BD2B49"/>
    <w:rsid w:val="00BE1270"/>
    <w:rsid w:val="00BF15D4"/>
    <w:rsid w:val="00BF2D29"/>
    <w:rsid w:val="00C10D8A"/>
    <w:rsid w:val="00C15AB5"/>
    <w:rsid w:val="00C309E2"/>
    <w:rsid w:val="00C33DCC"/>
    <w:rsid w:val="00C3637B"/>
    <w:rsid w:val="00C5381C"/>
    <w:rsid w:val="00C81A76"/>
    <w:rsid w:val="00C82373"/>
    <w:rsid w:val="00C9344B"/>
    <w:rsid w:val="00C93A33"/>
    <w:rsid w:val="00C94F95"/>
    <w:rsid w:val="00C95DDB"/>
    <w:rsid w:val="00CB37C9"/>
    <w:rsid w:val="00CB58E0"/>
    <w:rsid w:val="00CB7597"/>
    <w:rsid w:val="00CC1AD2"/>
    <w:rsid w:val="00CC222B"/>
    <w:rsid w:val="00CC288D"/>
    <w:rsid w:val="00CC3902"/>
    <w:rsid w:val="00CC3FE1"/>
    <w:rsid w:val="00CD2BE9"/>
    <w:rsid w:val="00CD6F74"/>
    <w:rsid w:val="00CE1F5C"/>
    <w:rsid w:val="00CE3CA2"/>
    <w:rsid w:val="00CE5819"/>
    <w:rsid w:val="00CF0080"/>
    <w:rsid w:val="00D13840"/>
    <w:rsid w:val="00D2096A"/>
    <w:rsid w:val="00D213A2"/>
    <w:rsid w:val="00D2183A"/>
    <w:rsid w:val="00D22360"/>
    <w:rsid w:val="00D32E61"/>
    <w:rsid w:val="00D350BC"/>
    <w:rsid w:val="00D52425"/>
    <w:rsid w:val="00D52650"/>
    <w:rsid w:val="00D534F0"/>
    <w:rsid w:val="00D60D6D"/>
    <w:rsid w:val="00D612EF"/>
    <w:rsid w:val="00D65C6A"/>
    <w:rsid w:val="00D77327"/>
    <w:rsid w:val="00D80000"/>
    <w:rsid w:val="00D873A6"/>
    <w:rsid w:val="00D908C8"/>
    <w:rsid w:val="00DA2EC6"/>
    <w:rsid w:val="00DB180D"/>
    <w:rsid w:val="00DB4348"/>
    <w:rsid w:val="00DE4BA0"/>
    <w:rsid w:val="00DE547B"/>
    <w:rsid w:val="00DF4D33"/>
    <w:rsid w:val="00E13F42"/>
    <w:rsid w:val="00E238BD"/>
    <w:rsid w:val="00E371F9"/>
    <w:rsid w:val="00E406E1"/>
    <w:rsid w:val="00E46804"/>
    <w:rsid w:val="00E469A7"/>
    <w:rsid w:val="00E664B7"/>
    <w:rsid w:val="00E7061D"/>
    <w:rsid w:val="00E90A04"/>
    <w:rsid w:val="00EA0A39"/>
    <w:rsid w:val="00EA63A1"/>
    <w:rsid w:val="00EA64A1"/>
    <w:rsid w:val="00EB004B"/>
    <w:rsid w:val="00EB021D"/>
    <w:rsid w:val="00EB0B73"/>
    <w:rsid w:val="00EC24A5"/>
    <w:rsid w:val="00EC553A"/>
    <w:rsid w:val="00ED0CA2"/>
    <w:rsid w:val="00ED3628"/>
    <w:rsid w:val="00ED61F5"/>
    <w:rsid w:val="00EE2FDC"/>
    <w:rsid w:val="00EF4019"/>
    <w:rsid w:val="00F17A53"/>
    <w:rsid w:val="00F20BF9"/>
    <w:rsid w:val="00F36739"/>
    <w:rsid w:val="00F4252F"/>
    <w:rsid w:val="00F50E9C"/>
    <w:rsid w:val="00F721CC"/>
    <w:rsid w:val="00FA217D"/>
    <w:rsid w:val="00FA3D88"/>
    <w:rsid w:val="00FA6084"/>
    <w:rsid w:val="00FA692F"/>
    <w:rsid w:val="00FA7CE0"/>
    <w:rsid w:val="00FB3D6A"/>
    <w:rsid w:val="00FC4887"/>
    <w:rsid w:val="00FC7A2D"/>
    <w:rsid w:val="00FD248A"/>
    <w:rsid w:val="00FD6F2D"/>
    <w:rsid w:val="00FE15CA"/>
    <w:rsid w:val="00FE61BA"/>
    <w:rsid w:val="00FF45ED"/>
    <w:rsid w:val="2E024CB0"/>
    <w:rsid w:val="3E413340"/>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nhideWhenUsed="0" w:uiPriority="99" w:semiHidden="0" w:name="heading 7" w:locked="1"/>
    <w:lsdException w:qFormat="1" w:unhideWhenUsed="0" w:uiPriority="99" w:semiHidden="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99" w:semiHidden="0"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Calibri" w:hAnsi="Calibri" w:eastAsia="SimSun" w:cs="Times New Roman"/>
      <w:sz w:val="22"/>
      <w:szCs w:val="22"/>
      <w:lang w:val="ru-RU" w:eastAsia="zh-CN" w:bidi="ar-SA"/>
    </w:rPr>
  </w:style>
  <w:style w:type="paragraph" w:styleId="2">
    <w:name w:val="heading 4"/>
    <w:basedOn w:val="1"/>
    <w:next w:val="1"/>
    <w:link w:val="14"/>
    <w:qFormat/>
    <w:uiPriority w:val="99"/>
    <w:pPr>
      <w:keepNext/>
      <w:tabs>
        <w:tab w:val="left" w:pos="864"/>
      </w:tabs>
      <w:suppressAutoHyphens/>
      <w:spacing w:after="0" w:line="240" w:lineRule="auto"/>
      <w:ind w:left="864" w:hanging="864"/>
      <w:jc w:val="center"/>
      <w:outlineLvl w:val="3"/>
    </w:pPr>
    <w:rPr>
      <w:rFonts w:ascii="Times New Roman" w:hAnsi="Times New Roman"/>
      <w:b/>
      <w:sz w:val="24"/>
      <w:szCs w:val="20"/>
    </w:rPr>
  </w:style>
  <w:style w:type="paragraph" w:styleId="3">
    <w:name w:val="heading 7"/>
    <w:basedOn w:val="1"/>
    <w:next w:val="1"/>
    <w:link w:val="15"/>
    <w:qFormat/>
    <w:locked/>
    <w:uiPriority w:val="99"/>
    <w:pPr>
      <w:spacing w:before="240" w:after="60"/>
      <w:outlineLvl w:val="6"/>
    </w:pPr>
    <w:rPr>
      <w:rFonts w:ascii="Times New Roman" w:hAnsi="Times New Roman"/>
      <w:sz w:val="24"/>
      <w:szCs w:val="24"/>
    </w:rPr>
  </w:style>
  <w:style w:type="paragraph" w:styleId="4">
    <w:name w:val="heading 8"/>
    <w:basedOn w:val="1"/>
    <w:next w:val="1"/>
    <w:link w:val="16"/>
    <w:qFormat/>
    <w:locked/>
    <w:uiPriority w:val="99"/>
    <w:pPr>
      <w:spacing w:before="240" w:after="60"/>
      <w:outlineLvl w:val="7"/>
    </w:pPr>
    <w:rPr>
      <w:rFonts w:ascii="Times New Roman" w:hAnsi="Times New Roman"/>
      <w:i/>
      <w:iCs/>
      <w:sz w:val="24"/>
      <w:szCs w:val="24"/>
    </w:rPr>
  </w:style>
  <w:style w:type="character" w:default="1" w:styleId="11">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Indent 3"/>
    <w:basedOn w:val="1"/>
    <w:link w:val="22"/>
    <w:qFormat/>
    <w:uiPriority w:val="99"/>
    <w:pPr>
      <w:spacing w:after="120"/>
      <w:ind w:left="283"/>
    </w:pPr>
    <w:rPr>
      <w:sz w:val="16"/>
      <w:szCs w:val="16"/>
    </w:rPr>
  </w:style>
  <w:style w:type="paragraph" w:styleId="6">
    <w:name w:val="header"/>
    <w:basedOn w:val="1"/>
    <w:link w:val="19"/>
    <w:semiHidden/>
    <w:qFormat/>
    <w:uiPriority w:val="99"/>
    <w:pPr>
      <w:tabs>
        <w:tab w:val="center" w:pos="4677"/>
        <w:tab w:val="right" w:pos="9355"/>
      </w:tabs>
      <w:spacing w:after="0" w:line="240" w:lineRule="auto"/>
    </w:pPr>
  </w:style>
  <w:style w:type="paragraph" w:styleId="7">
    <w:name w:val="Body Text"/>
    <w:basedOn w:val="1"/>
    <w:link w:val="17"/>
    <w:qFormat/>
    <w:uiPriority w:val="99"/>
    <w:pPr>
      <w:suppressAutoHyphens/>
      <w:spacing w:after="0" w:line="240" w:lineRule="auto"/>
    </w:pPr>
    <w:rPr>
      <w:rFonts w:ascii="Times New Roman" w:hAnsi="Times New Roman"/>
      <w:sz w:val="28"/>
      <w:szCs w:val="20"/>
    </w:rPr>
  </w:style>
  <w:style w:type="paragraph" w:styleId="8">
    <w:name w:val="Body Text Indent"/>
    <w:basedOn w:val="1"/>
    <w:link w:val="24"/>
    <w:semiHidden/>
    <w:unhideWhenUsed/>
    <w:qFormat/>
    <w:uiPriority w:val="99"/>
    <w:pPr>
      <w:spacing w:after="120"/>
      <w:ind w:left="283"/>
    </w:pPr>
  </w:style>
  <w:style w:type="paragraph" w:styleId="9">
    <w:name w:val="footer"/>
    <w:basedOn w:val="1"/>
    <w:link w:val="20"/>
    <w:qFormat/>
    <w:uiPriority w:val="99"/>
    <w:pPr>
      <w:tabs>
        <w:tab w:val="center" w:pos="4677"/>
        <w:tab w:val="right" w:pos="9355"/>
      </w:tabs>
      <w:spacing w:after="0" w:line="240" w:lineRule="auto"/>
    </w:pPr>
  </w:style>
  <w:style w:type="paragraph" w:styleId="10">
    <w:name w:val="HTML Preformatted"/>
    <w:basedOn w:val="1"/>
    <w:link w:val="25"/>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ru-RU"/>
    </w:rPr>
  </w:style>
  <w:style w:type="character" w:styleId="12">
    <w:name w:val="page number"/>
    <w:basedOn w:val="11"/>
    <w:semiHidden/>
    <w:qFormat/>
    <w:uiPriority w:val="99"/>
  </w:style>
  <w:style w:type="character" w:customStyle="1" w:styleId="14">
    <w:name w:val="Заголовок 4 Знак"/>
    <w:link w:val="2"/>
    <w:qFormat/>
    <w:locked/>
    <w:uiPriority w:val="99"/>
    <w:rPr>
      <w:rFonts w:ascii="Times New Roman" w:hAnsi="Times New Roman" w:cs="Times New Roman"/>
      <w:b/>
      <w:sz w:val="20"/>
      <w:szCs w:val="20"/>
    </w:rPr>
  </w:style>
  <w:style w:type="character" w:customStyle="1" w:styleId="15">
    <w:name w:val="Заголовок 7 Знак"/>
    <w:link w:val="3"/>
    <w:semiHidden/>
    <w:qFormat/>
    <w:locked/>
    <w:uiPriority w:val="99"/>
    <w:rPr>
      <w:rFonts w:ascii="Calibri" w:hAnsi="Calibri" w:cs="Times New Roman"/>
      <w:sz w:val="24"/>
      <w:szCs w:val="24"/>
      <w:lang w:eastAsia="zh-CN"/>
    </w:rPr>
  </w:style>
  <w:style w:type="character" w:customStyle="1" w:styleId="16">
    <w:name w:val="Заголовок 8 Знак"/>
    <w:link w:val="4"/>
    <w:semiHidden/>
    <w:qFormat/>
    <w:locked/>
    <w:uiPriority w:val="99"/>
    <w:rPr>
      <w:rFonts w:ascii="Calibri" w:hAnsi="Calibri" w:cs="Times New Roman"/>
      <w:i/>
      <w:iCs/>
      <w:sz w:val="24"/>
      <w:szCs w:val="24"/>
      <w:lang w:eastAsia="zh-CN"/>
    </w:rPr>
  </w:style>
  <w:style w:type="character" w:customStyle="1" w:styleId="17">
    <w:name w:val="Основной текст Знак"/>
    <w:link w:val="7"/>
    <w:qFormat/>
    <w:locked/>
    <w:uiPriority w:val="99"/>
    <w:rPr>
      <w:rFonts w:ascii="Times New Roman" w:hAnsi="Times New Roman" w:cs="Times New Roman"/>
      <w:sz w:val="20"/>
      <w:szCs w:val="20"/>
    </w:rPr>
  </w:style>
  <w:style w:type="paragraph" w:customStyle="1" w:styleId="18">
    <w:name w:val="Основной текст 31"/>
    <w:basedOn w:val="1"/>
    <w:qFormat/>
    <w:uiPriority w:val="99"/>
    <w:pPr>
      <w:suppressAutoHyphens/>
      <w:spacing w:after="0" w:line="240" w:lineRule="auto"/>
      <w:jc w:val="center"/>
    </w:pPr>
    <w:rPr>
      <w:rFonts w:ascii="Times New Roman" w:hAnsi="Times New Roman"/>
      <w:b/>
      <w:szCs w:val="20"/>
    </w:rPr>
  </w:style>
  <w:style w:type="character" w:customStyle="1" w:styleId="19">
    <w:name w:val="Верхний колонтитул Знак"/>
    <w:link w:val="6"/>
    <w:semiHidden/>
    <w:qFormat/>
    <w:locked/>
    <w:uiPriority w:val="99"/>
    <w:rPr>
      <w:rFonts w:cs="Times New Roman"/>
    </w:rPr>
  </w:style>
  <w:style w:type="character" w:customStyle="1" w:styleId="20">
    <w:name w:val="Нижний колонтитул Знак"/>
    <w:link w:val="9"/>
    <w:qFormat/>
    <w:locked/>
    <w:uiPriority w:val="99"/>
    <w:rPr>
      <w:rFonts w:cs="Times New Roman"/>
    </w:rPr>
  </w:style>
  <w:style w:type="paragraph" w:customStyle="1" w:styleId="21">
    <w:name w:val="Default"/>
    <w:qFormat/>
    <w:uiPriority w:val="99"/>
    <w:pPr>
      <w:autoSpaceDE w:val="0"/>
      <w:autoSpaceDN w:val="0"/>
      <w:adjustRightInd w:val="0"/>
    </w:pPr>
    <w:rPr>
      <w:rFonts w:ascii="Times New Roman" w:hAnsi="Times New Roman" w:eastAsia="SimSun" w:cs="Times New Roman"/>
      <w:color w:val="000000"/>
      <w:sz w:val="24"/>
      <w:szCs w:val="24"/>
      <w:lang w:val="ru-RU" w:eastAsia="ru-RU" w:bidi="ar-SA"/>
    </w:rPr>
  </w:style>
  <w:style w:type="character" w:customStyle="1" w:styleId="22">
    <w:name w:val="Основной текст с отступом 3 Знак"/>
    <w:link w:val="5"/>
    <w:semiHidden/>
    <w:qFormat/>
    <w:locked/>
    <w:uiPriority w:val="99"/>
    <w:rPr>
      <w:rFonts w:cs="Times New Roman"/>
      <w:sz w:val="16"/>
      <w:szCs w:val="16"/>
      <w:lang w:eastAsia="zh-CN"/>
    </w:rPr>
  </w:style>
  <w:style w:type="paragraph" w:styleId="23">
    <w:name w:val="List Paragraph"/>
    <w:basedOn w:val="1"/>
    <w:qFormat/>
    <w:uiPriority w:val="99"/>
    <w:pPr>
      <w:spacing w:after="0" w:line="240" w:lineRule="auto"/>
      <w:ind w:left="720"/>
      <w:contextualSpacing/>
    </w:pPr>
    <w:rPr>
      <w:rFonts w:ascii="Times New Roman" w:hAnsi="Times New Roman" w:eastAsia="Times New Roman"/>
      <w:sz w:val="24"/>
      <w:szCs w:val="24"/>
      <w:lang w:val="en-US" w:eastAsia="en-US"/>
    </w:rPr>
  </w:style>
  <w:style w:type="character" w:customStyle="1" w:styleId="24">
    <w:name w:val="Основной текст с отступом Знак"/>
    <w:basedOn w:val="11"/>
    <w:link w:val="8"/>
    <w:semiHidden/>
    <w:qFormat/>
    <w:uiPriority w:val="99"/>
    <w:rPr>
      <w:sz w:val="22"/>
      <w:szCs w:val="22"/>
      <w:lang w:eastAsia="zh-CN"/>
    </w:rPr>
  </w:style>
  <w:style w:type="character" w:customStyle="1" w:styleId="25">
    <w:name w:val="Стандартный HTML Знак"/>
    <w:basedOn w:val="11"/>
    <w:link w:val="10"/>
    <w:semiHidden/>
    <w:qFormat/>
    <w:uiPriority w:val="99"/>
    <w:rPr>
      <w:rFonts w:ascii="Courier New" w:hAnsi="Courier New" w:eastAsia="Times New Roman" w:cs="Courier New"/>
    </w:rPr>
  </w:style>
  <w:style w:type="paragraph" w:customStyle="1" w:styleId="26">
    <w:name w:val="Стиль1"/>
    <w:basedOn w:val="1"/>
    <w:qFormat/>
    <w:uiPriority w:val="0"/>
    <w:pPr>
      <w:tabs>
        <w:tab w:val="left" w:pos="454"/>
      </w:tabs>
      <w:suppressAutoHyphens/>
      <w:spacing w:after="0" w:line="240" w:lineRule="auto"/>
    </w:pPr>
    <w:rPr>
      <w:rFonts w:ascii="Times New Roman" w:hAnsi="Times New Roman" w:eastAsia="Times New Roman"/>
      <w:sz w:val="28"/>
      <w:szCs w:val="20"/>
      <w:lang w:eastAsia="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0ED546-44C8-4AB4-8E85-43845BBFF67B}">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6772</Words>
  <Characters>38603</Characters>
  <Lines>321</Lines>
  <Paragraphs>90</Paragraphs>
  <TotalTime>1</TotalTime>
  <ScaleCrop>false</ScaleCrop>
  <LinksUpToDate>false</LinksUpToDate>
  <CharactersWithSpaces>45285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2020-10-27T06:23:00Z</dcterms:created>
  <dc:creator>Injaz507</dc:creator>
  <cp:lastModifiedBy>Мария</cp:lastModifiedBy>
  <dcterms:modified xsi:type="dcterms:W3CDTF">2020-10-27T10:05:41Z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