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4C" w:rsidRDefault="004A424C" w:rsidP="004A42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А.Қ. ҚҰСАЙЫНОВ АТЫНДАҒЫ ЕУРАЗИЯ ГУМАНИТАРЛЫҚ ИНСТИТУТЫ</w:t>
      </w:r>
    </w:p>
    <w:p w:rsidR="004A424C" w:rsidRDefault="004A424C" w:rsidP="004A424C">
      <w:pPr>
        <w:spacing w:after="0" w:line="240" w:lineRule="auto"/>
        <w:jc w:val="center"/>
        <w:rPr>
          <w:rFonts w:ascii="Times New Roman" w:hAnsi="Times New Roman"/>
          <w:b/>
          <w:sz w:val="24"/>
          <w:szCs w:val="24"/>
          <w:lang w:val="kk-KZ"/>
        </w:rPr>
      </w:pPr>
    </w:p>
    <w:p w:rsidR="004A424C" w:rsidRDefault="004A424C" w:rsidP="004A42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ПЕДАГОГИКА ЖӘНЕ ТАРИХ КАФЕДРАСЫ</w:t>
      </w:r>
    </w:p>
    <w:p w:rsidR="004A424C" w:rsidRDefault="004A424C" w:rsidP="004A424C">
      <w:pPr>
        <w:pStyle w:val="a6"/>
        <w:tabs>
          <w:tab w:val="right" w:pos="0"/>
          <w:tab w:val="right" w:pos="709"/>
          <w:tab w:val="right" w:pos="851"/>
          <w:tab w:val="right" w:pos="1276"/>
        </w:tabs>
        <w:spacing w:after="0" w:line="240" w:lineRule="auto"/>
        <w:ind w:left="0"/>
        <w:jc w:val="center"/>
        <w:rPr>
          <w:b/>
          <w:lang w:val="kk-KZ"/>
        </w:rPr>
      </w:pPr>
    </w:p>
    <w:p w:rsidR="004A424C" w:rsidRDefault="004A424C" w:rsidP="004A424C">
      <w:pPr>
        <w:pStyle w:val="aaaaa0"/>
        <w:spacing w:before="0" w:after="0"/>
        <w:ind w:firstLine="0"/>
        <w:rPr>
          <w:sz w:val="24"/>
          <w:szCs w:val="24"/>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p>
    <w:p w:rsidR="004A424C" w:rsidRDefault="004A424C" w:rsidP="004A424C">
      <w:pPr>
        <w:pStyle w:val="aaaaa0"/>
        <w:spacing w:before="0" w:after="0"/>
        <w:ind w:firstLine="0"/>
        <w:rPr>
          <w:lang w:val="kk-KZ"/>
        </w:rPr>
      </w:pPr>
      <w:r>
        <w:rPr>
          <w:lang w:val="kk-KZ"/>
        </w:rPr>
        <w:t xml:space="preserve"> </w:t>
      </w:r>
      <w:r>
        <w:rPr>
          <w:b/>
          <w:lang w:val="kk-KZ"/>
        </w:rPr>
        <w:t>«БАСТАУЫШ МЕКТЕП ПӘНДЕРІН ОҚЫТУДЫҢ ӘДІСНАМАЛЫҚ НЕГІЗДЕРІ»</w:t>
      </w:r>
      <w:r>
        <w:rPr>
          <w:lang w:val="kk-KZ"/>
        </w:rPr>
        <w:t xml:space="preserve"> </w:t>
      </w:r>
    </w:p>
    <w:p w:rsidR="004A424C" w:rsidRDefault="004A424C" w:rsidP="004A424C">
      <w:pPr>
        <w:pStyle w:val="aaaaa0"/>
        <w:spacing w:before="0" w:after="0"/>
        <w:ind w:firstLine="0"/>
        <w:rPr>
          <w:b/>
          <w:lang w:val="kk-KZ"/>
        </w:rPr>
      </w:pPr>
      <w:r>
        <w:rPr>
          <w:b/>
          <w:lang w:val="kk-KZ"/>
        </w:rPr>
        <w:t xml:space="preserve">тақырыбында педагогтардың біліктілігін арттыру курсының </w:t>
      </w:r>
    </w:p>
    <w:p w:rsidR="004A424C" w:rsidRDefault="004A424C" w:rsidP="004A424C">
      <w:pPr>
        <w:pStyle w:val="aaaaa0"/>
        <w:spacing w:before="0" w:after="0"/>
        <w:ind w:firstLine="0"/>
        <w:rPr>
          <w:b/>
          <w:lang w:val="kk-KZ"/>
        </w:rPr>
      </w:pPr>
      <w:r>
        <w:rPr>
          <w:b/>
          <w:lang w:val="kk-KZ"/>
        </w:rPr>
        <w:t xml:space="preserve">білім беру бағдарламасы </w:t>
      </w:r>
    </w:p>
    <w:p w:rsidR="004A424C" w:rsidRDefault="004A424C" w:rsidP="004A424C">
      <w:pPr>
        <w:pStyle w:val="aaaaa0"/>
        <w:spacing w:before="0" w:after="0"/>
        <w:ind w:firstLine="0"/>
        <w:rPr>
          <w:b/>
          <w:lang w:val="kk-KZ"/>
        </w:rPr>
      </w:pPr>
      <w:r>
        <w:rPr>
          <w:b/>
          <w:lang w:val="kk-KZ"/>
        </w:rPr>
        <w:t xml:space="preserve"> </w:t>
      </w: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r>
        <w:rPr>
          <w:b/>
          <w:sz w:val="28"/>
          <w:szCs w:val="28"/>
          <w:lang w:val="kk-KZ"/>
        </w:rPr>
        <w:t xml:space="preserve">Дайындаған: Тойбазарова Нагимаш Амирхановна </w:t>
      </w:r>
      <w:r>
        <w:rPr>
          <w:b/>
          <w:sz w:val="28"/>
          <w:szCs w:val="28"/>
        </w:rPr>
        <w:t xml:space="preserve">– </w:t>
      </w:r>
      <w:r>
        <w:rPr>
          <w:b/>
          <w:sz w:val="28"/>
          <w:szCs w:val="28"/>
          <w:lang w:val="kk-KZ"/>
        </w:rPr>
        <w:t>п.ғ.к., доцент</w:t>
      </w: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CE2F98" w:rsidRDefault="00CE2F98" w:rsidP="004A424C">
      <w:pPr>
        <w:pStyle w:val="a6"/>
        <w:tabs>
          <w:tab w:val="right" w:pos="0"/>
          <w:tab w:val="right" w:pos="709"/>
          <w:tab w:val="right" w:pos="851"/>
          <w:tab w:val="right" w:pos="1276"/>
        </w:tabs>
        <w:spacing w:after="0" w:line="240" w:lineRule="auto"/>
        <w:ind w:left="0"/>
        <w:jc w:val="center"/>
        <w:rPr>
          <w:b/>
          <w:sz w:val="28"/>
          <w:szCs w:val="28"/>
          <w:lang w:val="kk-KZ"/>
        </w:rPr>
      </w:pPr>
    </w:p>
    <w:p w:rsidR="00CE2F98" w:rsidRDefault="00CE2F98" w:rsidP="004A424C">
      <w:pPr>
        <w:pStyle w:val="a6"/>
        <w:tabs>
          <w:tab w:val="right" w:pos="0"/>
          <w:tab w:val="right" w:pos="709"/>
          <w:tab w:val="right" w:pos="851"/>
          <w:tab w:val="right" w:pos="1276"/>
        </w:tabs>
        <w:spacing w:after="0" w:line="240" w:lineRule="auto"/>
        <w:ind w:left="0"/>
        <w:jc w:val="center"/>
        <w:rPr>
          <w:b/>
          <w:sz w:val="28"/>
          <w:szCs w:val="28"/>
          <w:lang w:val="kk-KZ"/>
        </w:rPr>
      </w:pPr>
    </w:p>
    <w:p w:rsidR="00CE2F98" w:rsidRDefault="00CE2F98"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833007" w:rsidRDefault="00833007"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P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kk-KZ"/>
        </w:rPr>
        <w:t xml:space="preserve">Астана, </w:t>
      </w:r>
      <w:r w:rsidRPr="004A424C">
        <w:rPr>
          <w:b/>
          <w:sz w:val="28"/>
          <w:szCs w:val="28"/>
          <w:lang w:val="kk-KZ"/>
        </w:rPr>
        <w:t>2025</w:t>
      </w: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kk-KZ"/>
        </w:rPr>
        <w:t>І. Жалпы ережелер</w:t>
      </w:r>
    </w:p>
    <w:p w:rsidR="004A424C" w:rsidRDefault="004A424C" w:rsidP="004A424C">
      <w:pPr>
        <w:pStyle w:val="a6"/>
        <w:tabs>
          <w:tab w:val="right" w:pos="0"/>
          <w:tab w:val="right" w:pos="709"/>
          <w:tab w:val="right" w:pos="851"/>
          <w:tab w:val="right" w:pos="1276"/>
        </w:tabs>
        <w:spacing w:after="0" w:line="240" w:lineRule="auto"/>
        <w:ind w:left="0"/>
        <w:jc w:val="center"/>
        <w:rPr>
          <w:rFonts w:cstheme="minorBidi"/>
          <w:sz w:val="28"/>
          <w:szCs w:val="28"/>
          <w:lang w:val="kk-KZ"/>
        </w:rPr>
      </w:pPr>
    </w:p>
    <w:p w:rsidR="004A424C" w:rsidRDefault="004A424C" w:rsidP="004A424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Педагогтардың біліктілігін арттыру курсының </w:t>
      </w:r>
      <w:r>
        <w:rPr>
          <w:rFonts w:ascii="Times New Roman" w:hAnsi="Times New Roman"/>
          <w:b/>
          <w:sz w:val="28"/>
          <w:szCs w:val="28"/>
          <w:lang w:val="kk-KZ"/>
        </w:rPr>
        <w:t>«</w:t>
      </w:r>
      <w:r>
        <w:rPr>
          <w:rFonts w:ascii="Times New Roman" w:hAnsi="Times New Roman" w:cs="Times New Roman"/>
          <w:b/>
          <w:sz w:val="28"/>
          <w:szCs w:val="28"/>
          <w:lang w:val="kk-KZ"/>
        </w:rPr>
        <w:t>Бастауыш мектеп пәндерін оқытудың әдіснамалық негіздері»</w:t>
      </w:r>
      <w:r>
        <w:rPr>
          <w:rFonts w:ascii="Times New Roman" w:hAnsi="Times New Roman"/>
          <w:b/>
          <w:sz w:val="28"/>
          <w:szCs w:val="28"/>
          <w:lang w:val="kk-KZ"/>
        </w:rPr>
        <w:t xml:space="preserve"> </w:t>
      </w:r>
      <w:r>
        <w:rPr>
          <w:rFonts w:ascii="Times New Roman" w:hAnsi="Times New Roman"/>
          <w:sz w:val="28"/>
          <w:szCs w:val="28"/>
          <w:lang w:val="kk-KZ"/>
        </w:rPr>
        <w:t xml:space="preserve"> білім беру бағдарламасы (бұдан әрі – Бағдарлама) қазақ тілінде оқытатын орта және жоғары білім беру ұйымдарының мұғалімдері мен оқытушыларын оқытуды реттейді.</w:t>
      </w:r>
    </w:p>
    <w:p w:rsidR="004A424C" w:rsidRDefault="004A424C" w:rsidP="004A424C">
      <w:pPr>
        <w:pStyle w:val="Default"/>
        <w:ind w:firstLine="708"/>
        <w:jc w:val="both"/>
        <w:rPr>
          <w:sz w:val="28"/>
          <w:szCs w:val="28"/>
          <w:lang w:val="kk-KZ"/>
        </w:rPr>
      </w:pPr>
      <w:r>
        <w:rPr>
          <w:sz w:val="28"/>
          <w:szCs w:val="28"/>
          <w:lang w:val="kk-KZ"/>
        </w:rPr>
        <w:t xml:space="preserve">Бағдарлама ҚР </w:t>
      </w:r>
      <w:r>
        <w:rPr>
          <w:lang w:val="kk-KZ"/>
        </w:rPr>
        <w:t xml:space="preserve"> </w:t>
      </w:r>
      <w:r>
        <w:rPr>
          <w:sz w:val="28"/>
          <w:szCs w:val="28"/>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стандартының күтілетін нәтижелеріне қол жеткізуді қамтамасыз ету бойынша бастауыш сынып мұғалімдерінің кәсіби құзыреттілігін дамытуға бағытталған.</w:t>
      </w:r>
    </w:p>
    <w:p w:rsidR="004A424C" w:rsidRDefault="004A424C" w:rsidP="004A424C">
      <w:pPr>
        <w:shd w:val="clear" w:color="auto" w:fill="FFFFFF"/>
        <w:suppressAutoHyphens/>
        <w:spacing w:after="0" w:line="240" w:lineRule="auto"/>
        <w:jc w:val="both"/>
        <w:rPr>
          <w:rFonts w:ascii="Times New Roman" w:hAnsi="Times New Roman"/>
          <w:color w:val="000000"/>
          <w:sz w:val="28"/>
          <w:szCs w:val="28"/>
          <w:lang w:val="kk-KZ" w:eastAsia="ar-SA"/>
        </w:rPr>
      </w:pPr>
    </w:p>
    <w:p w:rsidR="004A424C" w:rsidRDefault="004A424C" w:rsidP="004A424C">
      <w:pPr>
        <w:shd w:val="clear" w:color="auto" w:fill="FFFFFF"/>
        <w:suppressAutoHyphens/>
        <w:spacing w:after="0" w:line="240" w:lineRule="auto"/>
        <w:rPr>
          <w:rFonts w:ascii="Times New Roman" w:hAnsi="Times New Roman"/>
          <w:b/>
          <w:color w:val="000000"/>
          <w:sz w:val="28"/>
          <w:szCs w:val="28"/>
          <w:lang w:val="kk-KZ" w:eastAsia="ar-SA"/>
        </w:rPr>
      </w:pPr>
      <w:r>
        <w:rPr>
          <w:rFonts w:ascii="Times New Roman" w:hAnsi="Times New Roman"/>
          <w:b/>
          <w:color w:val="000000"/>
          <w:sz w:val="28"/>
          <w:szCs w:val="28"/>
          <w:lang w:val="kk-KZ" w:eastAsia="ar-SA"/>
        </w:rPr>
        <w:t xml:space="preserve">Тыңдаушылар санаты:  </w:t>
      </w:r>
      <w:r>
        <w:rPr>
          <w:rFonts w:ascii="Times New Roman" w:hAnsi="Times New Roman" w:cs="Times New Roman"/>
          <w:sz w:val="28"/>
          <w:szCs w:val="28"/>
          <w:lang w:val="kk-KZ"/>
        </w:rPr>
        <w:t>бастауыш сынып мұғалімдері мен оқытушылары</w:t>
      </w:r>
    </w:p>
    <w:p w:rsidR="004A424C" w:rsidRDefault="004A424C" w:rsidP="004A424C">
      <w:pPr>
        <w:shd w:val="clear" w:color="auto" w:fill="FFFFFF"/>
        <w:suppressAutoHyphens/>
        <w:spacing w:after="0" w:line="240" w:lineRule="auto"/>
        <w:rPr>
          <w:rFonts w:ascii="Times New Roman" w:hAnsi="Times New Roman"/>
          <w:b/>
          <w:color w:val="000000"/>
          <w:sz w:val="28"/>
          <w:szCs w:val="28"/>
          <w:lang w:val="kk-KZ" w:eastAsia="ar-SA"/>
        </w:rPr>
      </w:pPr>
      <w:r>
        <w:rPr>
          <w:rFonts w:ascii="Times New Roman" w:hAnsi="Times New Roman"/>
          <w:b/>
          <w:color w:val="000000"/>
          <w:sz w:val="28"/>
          <w:szCs w:val="28"/>
          <w:lang w:val="kk-KZ" w:eastAsia="ar-SA"/>
        </w:rPr>
        <w:t xml:space="preserve">Сағат саны:  </w:t>
      </w:r>
      <w:r w:rsidR="003359A6">
        <w:rPr>
          <w:rFonts w:ascii="Times New Roman" w:hAnsi="Times New Roman"/>
          <w:color w:val="000000"/>
          <w:sz w:val="28"/>
          <w:szCs w:val="28"/>
          <w:lang w:eastAsia="ar-SA"/>
        </w:rPr>
        <w:t>80</w:t>
      </w:r>
    </w:p>
    <w:p w:rsidR="004A424C" w:rsidRDefault="004A424C" w:rsidP="004A424C">
      <w:pPr>
        <w:shd w:val="clear" w:color="auto" w:fill="FFFFFF"/>
        <w:suppressAutoHyphens/>
        <w:spacing w:after="0" w:line="240" w:lineRule="auto"/>
        <w:rPr>
          <w:rFonts w:ascii="Times New Roman" w:hAnsi="Times New Roman"/>
          <w:color w:val="000000"/>
          <w:sz w:val="28"/>
          <w:szCs w:val="28"/>
          <w:lang w:val="kk-KZ" w:eastAsia="ar-SA"/>
        </w:rPr>
      </w:pPr>
      <w:r>
        <w:rPr>
          <w:rFonts w:ascii="Times New Roman" w:hAnsi="Times New Roman"/>
          <w:b/>
          <w:color w:val="000000"/>
          <w:sz w:val="28"/>
          <w:szCs w:val="28"/>
          <w:lang w:val="kk-KZ" w:eastAsia="ar-SA"/>
        </w:rPr>
        <w:t xml:space="preserve">Оқыту формасы:  </w:t>
      </w:r>
      <w:r>
        <w:rPr>
          <w:rFonts w:ascii="Times New Roman" w:hAnsi="Times New Roman"/>
          <w:color w:val="000000"/>
          <w:sz w:val="28"/>
          <w:szCs w:val="28"/>
          <w:lang w:val="kk-KZ" w:eastAsia="ar-SA"/>
        </w:rPr>
        <w:t>офлайн/онлайн</w:t>
      </w:r>
    </w:p>
    <w:p w:rsidR="004A424C" w:rsidRDefault="004A424C" w:rsidP="004A424C">
      <w:pPr>
        <w:shd w:val="clear" w:color="auto" w:fill="FFFFFF"/>
        <w:suppressAutoHyphens/>
        <w:spacing w:after="0" w:line="240" w:lineRule="auto"/>
        <w:rPr>
          <w:rFonts w:ascii="Times New Roman" w:hAnsi="Times New Roman"/>
          <w:b/>
          <w:color w:val="000000"/>
          <w:sz w:val="28"/>
          <w:szCs w:val="28"/>
          <w:lang w:val="kk-KZ" w:eastAsia="ar-SA"/>
        </w:rPr>
      </w:pPr>
      <w:r>
        <w:rPr>
          <w:rFonts w:ascii="Times New Roman" w:hAnsi="Times New Roman"/>
          <w:b/>
          <w:color w:val="000000"/>
          <w:sz w:val="28"/>
          <w:szCs w:val="28"/>
          <w:lang w:val="kk-KZ" w:eastAsia="ar-SA"/>
        </w:rPr>
        <w:t>Оқыту тілі:</w:t>
      </w:r>
      <w:r>
        <w:rPr>
          <w:rFonts w:ascii="Times New Roman" w:hAnsi="Times New Roman"/>
          <w:color w:val="000000"/>
          <w:sz w:val="28"/>
          <w:szCs w:val="28"/>
          <w:lang w:val="kk-KZ" w:eastAsia="ar-SA"/>
        </w:rPr>
        <w:t xml:space="preserve"> қазақ</w:t>
      </w:r>
    </w:p>
    <w:p w:rsidR="004A424C" w:rsidRDefault="004A424C" w:rsidP="004A424C">
      <w:pPr>
        <w:shd w:val="clear" w:color="auto" w:fill="FFFFFF"/>
        <w:suppressAutoHyphens/>
        <w:spacing w:after="0" w:line="240" w:lineRule="auto"/>
        <w:jc w:val="center"/>
        <w:rPr>
          <w:rFonts w:ascii="Times New Roman" w:hAnsi="Times New Roman"/>
          <w:b/>
          <w:color w:val="000000"/>
          <w:sz w:val="28"/>
          <w:szCs w:val="28"/>
          <w:lang w:val="kk-KZ" w:eastAsia="ar-SA"/>
        </w:rPr>
      </w:pPr>
    </w:p>
    <w:p w:rsidR="004A424C" w:rsidRDefault="004A424C" w:rsidP="004A424C">
      <w:pPr>
        <w:shd w:val="clear" w:color="auto" w:fill="FFFFFF"/>
        <w:suppressAutoHyphens/>
        <w:spacing w:after="0" w:line="240" w:lineRule="auto"/>
        <w:jc w:val="center"/>
        <w:rPr>
          <w:rFonts w:ascii="Times New Roman" w:hAnsi="Times New Roman"/>
          <w:b/>
          <w:color w:val="000000"/>
          <w:sz w:val="28"/>
          <w:szCs w:val="28"/>
          <w:lang w:val="kk-KZ" w:eastAsia="ar-SA"/>
        </w:rPr>
      </w:pPr>
      <w:r>
        <w:rPr>
          <w:rFonts w:ascii="Times New Roman" w:hAnsi="Times New Roman"/>
          <w:b/>
          <w:color w:val="000000"/>
          <w:sz w:val="28"/>
          <w:szCs w:val="28"/>
          <w:lang w:val="kk-KZ" w:eastAsia="ar-SA"/>
        </w:rPr>
        <w:t>ІІ. Глоссарий</w:t>
      </w:r>
    </w:p>
    <w:p w:rsidR="004A424C" w:rsidRDefault="004A424C" w:rsidP="004A424C">
      <w:pPr>
        <w:spacing w:after="0" w:line="240" w:lineRule="auto"/>
        <w:ind w:firstLine="709"/>
        <w:jc w:val="both"/>
        <w:rPr>
          <w:rFonts w:ascii="Times New Roman" w:hAnsi="Times New Roman" w:cs="Times New Roman"/>
          <w:sz w:val="28"/>
          <w:szCs w:val="28"/>
          <w:lang w:val="kk-KZ"/>
        </w:rPr>
      </w:pPr>
    </w:p>
    <w:p w:rsidR="004A424C" w:rsidRDefault="004A424C" w:rsidP="004A424C">
      <w:pPr>
        <w:pStyle w:val="a6"/>
        <w:numPr>
          <w:ilvl w:val="0"/>
          <w:numId w:val="2"/>
        </w:numPr>
        <w:spacing w:after="0" w:line="240" w:lineRule="auto"/>
        <w:ind w:left="0" w:firstLine="0"/>
        <w:jc w:val="both"/>
        <w:rPr>
          <w:bCs/>
          <w:sz w:val="22"/>
          <w:szCs w:val="22"/>
          <w:lang w:val="kk-KZ"/>
        </w:rPr>
      </w:pPr>
      <w:r>
        <w:rPr>
          <w:b/>
          <w:bCs/>
          <w:sz w:val="28"/>
          <w:lang w:val="kk-KZ"/>
        </w:rPr>
        <w:t>Мазмұндық концептілер</w:t>
      </w:r>
      <w:r>
        <w:rPr>
          <w:bCs/>
          <w:sz w:val="28"/>
          <w:lang w:val="kk-KZ"/>
        </w:rPr>
        <w:t xml:space="preserve"> – оқыту мен тәрбиенің біртұтастығын қамтамасыз ететін негізгі құндылық бағдарлары;</w:t>
      </w:r>
      <w:bookmarkStart w:id="0" w:name="z52"/>
    </w:p>
    <w:p w:rsidR="004A424C" w:rsidRDefault="004A424C" w:rsidP="004A424C">
      <w:pPr>
        <w:pStyle w:val="a6"/>
        <w:numPr>
          <w:ilvl w:val="0"/>
          <w:numId w:val="2"/>
        </w:numPr>
        <w:spacing w:after="0" w:line="240" w:lineRule="auto"/>
        <w:ind w:left="0" w:firstLine="0"/>
        <w:jc w:val="both"/>
        <w:rPr>
          <w:bCs/>
          <w:lang w:val="kk-KZ"/>
        </w:rPr>
      </w:pPr>
      <w:r>
        <w:rPr>
          <w:b/>
          <w:bCs/>
          <w:sz w:val="28"/>
          <w:lang w:val="kk-KZ"/>
        </w:rPr>
        <w:t>Метапәндік құзыреттіліктер</w:t>
      </w:r>
      <w:r>
        <w:rPr>
          <w:bCs/>
          <w:sz w:val="28"/>
          <w:lang w:val="kk-KZ"/>
        </w:rPr>
        <w:t xml:space="preserve"> – білім алушының нақты өмір жағдаяттарында білімді қолдану қабілетін қамтамасыз ететін әмбебап дағдылары мен қабілеттерінің жиынтығы;</w:t>
      </w:r>
    </w:p>
    <w:p w:rsidR="004A424C" w:rsidRDefault="004A424C" w:rsidP="004A424C">
      <w:pPr>
        <w:pStyle w:val="a6"/>
        <w:numPr>
          <w:ilvl w:val="0"/>
          <w:numId w:val="2"/>
        </w:numPr>
        <w:spacing w:after="0" w:line="240" w:lineRule="auto"/>
        <w:ind w:left="0" w:firstLine="0"/>
        <w:jc w:val="both"/>
        <w:rPr>
          <w:bCs/>
          <w:lang w:val="kk-KZ"/>
        </w:rPr>
      </w:pPr>
      <w:r>
        <w:rPr>
          <w:b/>
          <w:bCs/>
          <w:color w:val="000000"/>
          <w:sz w:val="28"/>
          <w:lang w:val="kk-KZ"/>
        </w:rPr>
        <w:t>Түйінді құзыреттіліктер</w:t>
      </w:r>
      <w:r>
        <w:rPr>
          <w:bCs/>
          <w:color w:val="000000"/>
          <w:sz w:val="28"/>
          <w:lang w:val="kk-KZ"/>
        </w:rPr>
        <w:t xml:space="preserve"> – білім беру деңгейін аяқтаған түлектің қоғамға табысты бейімделуіне қажетті тұлғалық қасиеттерінің, дағдылар мен қабілеттерінің жиынтығы;</w:t>
      </w:r>
    </w:p>
    <w:bookmarkEnd w:id="0"/>
    <w:p w:rsidR="004A424C" w:rsidRDefault="004A424C" w:rsidP="004A424C">
      <w:pPr>
        <w:pStyle w:val="a6"/>
        <w:numPr>
          <w:ilvl w:val="0"/>
          <w:numId w:val="2"/>
        </w:numPr>
        <w:spacing w:after="0" w:line="240" w:lineRule="auto"/>
        <w:ind w:left="0" w:firstLine="0"/>
        <w:jc w:val="both"/>
        <w:rPr>
          <w:rFonts w:cstheme="minorBidi"/>
          <w:sz w:val="28"/>
          <w:lang w:val="kk-KZ"/>
        </w:rPr>
      </w:pPr>
      <w:r>
        <w:rPr>
          <w:b/>
          <w:sz w:val="28"/>
          <w:szCs w:val="28"/>
          <w:lang w:val="kk-KZ"/>
        </w:rPr>
        <w:t>Сыни ойлау</w:t>
      </w:r>
      <w:r>
        <w:rPr>
          <w:sz w:val="28"/>
          <w:szCs w:val="28"/>
          <w:lang w:val="kk-KZ"/>
        </w:rPr>
        <w:t xml:space="preserve"> – ақпаратты логика тұрғысынан талдау қабілеті, негізделген пікірлерді, шешімдерді шығару және алынған нәтижелерді стандартты, сондай-ақ стандартты емес жағдайларға, мәселелер мен мәселелерге қолдану қабілеті.</w:t>
      </w:r>
    </w:p>
    <w:p w:rsidR="004A424C" w:rsidRDefault="004A424C" w:rsidP="004A424C">
      <w:pPr>
        <w:pStyle w:val="a6"/>
        <w:numPr>
          <w:ilvl w:val="0"/>
          <w:numId w:val="2"/>
        </w:numPr>
        <w:spacing w:after="0" w:line="240" w:lineRule="auto"/>
        <w:ind w:left="426" w:hanging="426"/>
        <w:jc w:val="both"/>
        <w:rPr>
          <w:sz w:val="28"/>
          <w:lang w:val="kk-KZ"/>
        </w:rPr>
      </w:pPr>
      <w:r>
        <w:rPr>
          <w:b/>
          <w:bCs/>
          <w:sz w:val="28"/>
          <w:lang w:val="kk-KZ"/>
        </w:rPr>
        <w:t xml:space="preserve"> </w:t>
      </w:r>
      <w:r>
        <w:rPr>
          <w:b/>
          <w:sz w:val="28"/>
          <w:szCs w:val="28"/>
          <w:lang w:val="kk-KZ"/>
        </w:rPr>
        <w:t>Критериалды бағалау</w:t>
      </w:r>
      <w:r>
        <w:rPr>
          <w:sz w:val="28"/>
          <w:szCs w:val="28"/>
          <w:lang w:val="kk-KZ"/>
        </w:rPr>
        <w:t xml:space="preserve"> – белгіленген критерийлер негізінде білім алушылардың нақты қол жеткізген нәтижелерін оқытудың күтілетін нәтижелерімен сәйкестендіру үдерісі.</w:t>
      </w:r>
    </w:p>
    <w:p w:rsidR="004A424C" w:rsidRDefault="004A424C" w:rsidP="004A424C">
      <w:pPr>
        <w:pStyle w:val="a6"/>
        <w:numPr>
          <w:ilvl w:val="0"/>
          <w:numId w:val="2"/>
        </w:numPr>
        <w:spacing w:after="0" w:line="240" w:lineRule="auto"/>
        <w:ind w:left="426" w:hanging="426"/>
        <w:jc w:val="both"/>
        <w:rPr>
          <w:sz w:val="28"/>
          <w:lang w:val="kk-KZ"/>
        </w:rPr>
      </w:pPr>
      <w:r>
        <w:rPr>
          <w:b/>
          <w:bCs/>
          <w:sz w:val="28"/>
          <w:lang w:val="kk-KZ"/>
        </w:rPr>
        <w:t xml:space="preserve"> </w:t>
      </w:r>
      <w:r>
        <w:rPr>
          <w:b/>
          <w:sz w:val="28"/>
          <w:szCs w:val="28"/>
          <w:lang w:val="kk-KZ"/>
        </w:rPr>
        <w:t>Технологиялық тәсіл</w:t>
      </w:r>
      <w:r>
        <w:rPr>
          <w:sz w:val="28"/>
          <w:szCs w:val="28"/>
          <w:lang w:val="kk-KZ"/>
        </w:rPr>
        <w:t xml:space="preserve"> – оқыту тәсілі,</w:t>
      </w:r>
      <w:r>
        <w:rPr>
          <w:lang w:val="kk-KZ"/>
        </w:rPr>
        <w:t xml:space="preserve"> </w:t>
      </w:r>
      <w:r>
        <w:rPr>
          <w:sz w:val="28"/>
          <w:szCs w:val="28"/>
          <w:lang w:val="kk-KZ"/>
        </w:rPr>
        <w:t>болжайтын:</w:t>
      </w:r>
    </w:p>
    <w:p w:rsidR="004A424C" w:rsidRDefault="004A424C" w:rsidP="004A424C">
      <w:pPr>
        <w:pStyle w:val="a6"/>
        <w:spacing w:after="0" w:line="240" w:lineRule="auto"/>
        <w:ind w:left="0"/>
        <w:jc w:val="both"/>
        <w:rPr>
          <w:sz w:val="28"/>
          <w:szCs w:val="28"/>
          <w:lang w:val="kk-KZ"/>
        </w:rPr>
      </w:pPr>
      <w:r>
        <w:rPr>
          <w:sz w:val="28"/>
          <w:szCs w:val="28"/>
          <w:lang w:val="kk-KZ"/>
        </w:rPr>
        <w:t xml:space="preserve">      - жоспарланған оқу нәтижесіне қол жеткізуге бағытталған     диагностикаланатын оқу мақсаттарын қою және тұжырымдау;</w:t>
      </w:r>
    </w:p>
    <w:p w:rsidR="004A424C" w:rsidRDefault="004A424C" w:rsidP="004A424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оқу мақсаттарына сәйкес барлық оқу барысын ұйымдастыру;</w:t>
      </w:r>
    </w:p>
    <w:p w:rsidR="004A424C" w:rsidRDefault="004A424C" w:rsidP="004A424C">
      <w:pPr>
        <w:pStyle w:val="a6"/>
        <w:spacing w:after="0" w:line="240" w:lineRule="auto"/>
        <w:ind w:left="0"/>
        <w:jc w:val="both"/>
        <w:rPr>
          <w:sz w:val="28"/>
          <w:szCs w:val="28"/>
          <w:lang w:val="kk-KZ"/>
        </w:rPr>
      </w:pPr>
      <w:r>
        <w:rPr>
          <w:sz w:val="28"/>
          <w:szCs w:val="28"/>
          <w:lang w:val="kk-KZ"/>
        </w:rPr>
        <w:t xml:space="preserve">      -    ағымдағы нәтижелерді бағалау және оларды түзету;</w:t>
      </w:r>
    </w:p>
    <w:p w:rsidR="004A424C" w:rsidRDefault="004A424C" w:rsidP="004A424C">
      <w:pPr>
        <w:pStyle w:val="a6"/>
        <w:spacing w:after="0" w:line="240" w:lineRule="auto"/>
        <w:ind w:left="0"/>
        <w:jc w:val="both"/>
        <w:rPr>
          <w:sz w:val="28"/>
          <w:szCs w:val="28"/>
          <w:lang w:val="kk-KZ"/>
        </w:rPr>
      </w:pPr>
      <w:r>
        <w:rPr>
          <w:sz w:val="28"/>
          <w:szCs w:val="28"/>
          <w:lang w:val="kk-KZ"/>
        </w:rPr>
        <w:t xml:space="preserve">      -    нәтижелерді қорытынды бағалау.</w:t>
      </w:r>
    </w:p>
    <w:p w:rsidR="004A424C" w:rsidRDefault="004A424C" w:rsidP="004A424C">
      <w:pPr>
        <w:pStyle w:val="a6"/>
        <w:spacing w:after="0" w:line="240" w:lineRule="auto"/>
        <w:ind w:left="0"/>
        <w:jc w:val="both"/>
        <w:rPr>
          <w:sz w:val="28"/>
          <w:szCs w:val="28"/>
          <w:lang w:val="kk-KZ"/>
        </w:rPr>
      </w:pPr>
      <w:r>
        <w:rPr>
          <w:sz w:val="28"/>
          <w:szCs w:val="28"/>
          <w:lang w:val="kk-KZ"/>
        </w:rPr>
        <w:t xml:space="preserve">4. </w:t>
      </w:r>
      <w:r>
        <w:rPr>
          <w:b/>
          <w:sz w:val="28"/>
          <w:szCs w:val="28"/>
          <w:lang w:val="kk-KZ"/>
        </w:rPr>
        <w:t>Белсенді оқыту әдістері</w:t>
      </w:r>
      <w:r>
        <w:rPr>
          <w:sz w:val="28"/>
          <w:szCs w:val="28"/>
          <w:lang w:val="kk-KZ"/>
        </w:rPr>
        <w:t xml:space="preserve"> </w:t>
      </w:r>
      <w:r>
        <w:rPr>
          <w:sz w:val="28"/>
          <w:szCs w:val="28"/>
          <w:shd w:val="clear" w:color="auto" w:fill="FFFFFF"/>
          <w:lang w:val="kk-KZ"/>
        </w:rPr>
        <w:t xml:space="preserve">– </w:t>
      </w:r>
      <w:r>
        <w:rPr>
          <w:sz w:val="28"/>
          <w:szCs w:val="28"/>
          <w:lang w:val="kk-KZ"/>
        </w:rPr>
        <w:t>білім алушылардың танымдық қызметін ынталандыратын әдістер. Негізінен, қандай да бір проблеманы шешу жолдары туралы еркін пікір алмасуды көздейтін диалогта құрылады.</w:t>
      </w:r>
    </w:p>
    <w:p w:rsidR="004A424C" w:rsidRDefault="004A424C" w:rsidP="004A424C">
      <w:pPr>
        <w:pStyle w:val="a6"/>
        <w:spacing w:after="0" w:line="240" w:lineRule="auto"/>
        <w:ind w:left="0"/>
        <w:jc w:val="both"/>
        <w:rPr>
          <w:rFonts w:cstheme="minorBidi"/>
          <w:sz w:val="28"/>
          <w:szCs w:val="22"/>
          <w:lang w:val="kk-KZ"/>
        </w:rPr>
      </w:pPr>
      <w:r>
        <w:rPr>
          <w:sz w:val="28"/>
          <w:szCs w:val="28"/>
          <w:lang w:val="kk-KZ"/>
        </w:rPr>
        <w:lastRenderedPageBreak/>
        <w:t xml:space="preserve">5. </w:t>
      </w:r>
      <w:r>
        <w:rPr>
          <w:b/>
          <w:bCs/>
          <w:sz w:val="28"/>
          <w:lang w:val="kk-KZ"/>
        </w:rPr>
        <w:t xml:space="preserve">Цифрлық білім беру ресурстары </w:t>
      </w:r>
      <w:r>
        <w:rPr>
          <w:sz w:val="28"/>
          <w:lang w:val="kk-KZ"/>
        </w:rPr>
        <w:t>– электронды оқулықтар, мультимедиялық материалдар, интерактивті тапсырмалар және онлайн курстарды қамтитын білім беру мақсатындағы сандық контент (ҚР БҒМ, 2020).</w:t>
      </w:r>
    </w:p>
    <w:p w:rsidR="004A424C" w:rsidRDefault="004A424C" w:rsidP="004A424C">
      <w:pPr>
        <w:pStyle w:val="a6"/>
        <w:numPr>
          <w:ilvl w:val="0"/>
          <w:numId w:val="4"/>
        </w:numPr>
        <w:spacing w:after="0" w:line="240" w:lineRule="auto"/>
        <w:ind w:left="0" w:firstLine="0"/>
        <w:jc w:val="both"/>
        <w:rPr>
          <w:sz w:val="28"/>
          <w:lang w:val="kk-KZ"/>
        </w:rPr>
      </w:pPr>
      <w:r>
        <w:rPr>
          <w:b/>
          <w:bCs/>
          <w:sz w:val="28"/>
          <w:lang w:val="kk-KZ"/>
        </w:rPr>
        <w:t>Білім беру платформасы</w:t>
      </w:r>
      <w:r>
        <w:rPr>
          <w:sz w:val="28"/>
          <w:lang w:val="kk-KZ"/>
        </w:rPr>
        <w:t xml:space="preserve"> – оқу процесін ұйымдастыру, білім алушылар мен оқытушылар арасындағы өзара әрекеттестікті қамтамасыз ету және оқу материалдарын ұсыну үшін қолданылатын цифрлық технологияларға негізделген онлайн жүйе .</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Ақпараттық-коммуникациялық технологиялар (АКТ) </w:t>
      </w:r>
      <w:r>
        <w:rPr>
          <w:sz w:val="28"/>
          <w:lang w:val="kk-KZ"/>
        </w:rPr>
        <w:t>– білім беру мен оқытуда қолданылатын компьютерлік, желілік және басқа да цифрлық құралдар жиынтығы (ЮНЕСКО, 2021).</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Қашықтан оқыу</w:t>
      </w:r>
      <w:r>
        <w:rPr>
          <w:sz w:val="28"/>
          <w:lang w:val="kk-KZ"/>
        </w:rPr>
        <w:t xml:space="preserve"> – білім алушы мен оқытушының кеңістікте ажырап, оқу процесінің ақпараттық технологиялар негізінде ұйымдастырылатын білім беру формасы </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Интерактивті оқыту</w:t>
      </w:r>
      <w:r>
        <w:rPr>
          <w:sz w:val="28"/>
          <w:lang w:val="kk-KZ"/>
        </w:rPr>
        <w:t xml:space="preserve"> – оқушылардың белсенді қатысуын қамтамасыз ететін, сандық құралдар арқылы жүзеге асырылатын оқыту әдісі (PISA 2018).</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Аралас оқыту (Blended Learning)</w:t>
      </w:r>
      <w:r>
        <w:rPr>
          <w:sz w:val="28"/>
          <w:lang w:val="kk-KZ"/>
        </w:rPr>
        <w:t xml:space="preserve"> – дәстүрлі (бетпе-бет) оқыту мен онлайн оқытуды біріктіретін педагогикалық әдіс (OECD, 2021).</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Бейімделген оқыту (Adaptive Learning)</w:t>
      </w:r>
      <w:r>
        <w:rPr>
          <w:sz w:val="28"/>
          <w:lang w:val="kk-KZ"/>
        </w:rPr>
        <w:t xml:space="preserve"> – білім беру платформалары арқылы әр оқушының жеке оқу траекториясын құруға мүмкіндік беретін әдіс (UNESCO, 2021).</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Автоматты бағалау жүйе</w:t>
      </w:r>
      <w:r>
        <w:rPr>
          <w:sz w:val="28"/>
          <w:lang w:val="kk-KZ"/>
        </w:rPr>
        <w:t>сі – оқушылардың білімін онлайн тесттер, тапсырмалар және басқа да цифрлық құралдар арқылы автоматтандырылған түрде бағалау процесі (ҚР БҒМ, 2020).</w:t>
      </w:r>
    </w:p>
    <w:p w:rsidR="004A424C" w:rsidRDefault="004A424C" w:rsidP="004A424C">
      <w:pPr>
        <w:pStyle w:val="a6"/>
        <w:numPr>
          <w:ilvl w:val="0"/>
          <w:numId w:val="4"/>
        </w:numPr>
        <w:spacing w:after="0" w:line="240" w:lineRule="auto"/>
        <w:ind w:left="0" w:firstLine="0"/>
        <w:rPr>
          <w:sz w:val="28"/>
          <w:lang w:val="kk-KZ"/>
        </w:rPr>
      </w:pPr>
      <w:r>
        <w:rPr>
          <w:b/>
          <w:bCs/>
          <w:sz w:val="28"/>
          <w:lang w:val="kk-KZ"/>
        </w:rPr>
        <w:t xml:space="preserve"> Геймификация (Gamification)</w:t>
      </w:r>
      <w:r>
        <w:rPr>
          <w:sz w:val="28"/>
          <w:lang w:val="kk-KZ"/>
        </w:rPr>
        <w:t xml:space="preserve"> – оқыту процесінде ойын элементтерін қолдану арқылы оқушылардың мотивациясын арттыру әдісі (OECD, 2021).</w:t>
      </w:r>
    </w:p>
    <w:p w:rsidR="004A424C" w:rsidRDefault="004A424C" w:rsidP="004A424C">
      <w:pPr>
        <w:pStyle w:val="a6"/>
        <w:spacing w:after="0" w:line="240" w:lineRule="auto"/>
        <w:rPr>
          <w:sz w:val="28"/>
          <w:szCs w:val="28"/>
          <w:lang w:val="kk-KZ"/>
        </w:rPr>
      </w:pPr>
    </w:p>
    <w:p w:rsidR="004A424C" w:rsidRDefault="004A424C" w:rsidP="004A424C">
      <w:pPr>
        <w:pStyle w:val="a6"/>
        <w:spacing w:after="0" w:line="240" w:lineRule="auto"/>
        <w:ind w:left="709"/>
        <w:jc w:val="both"/>
        <w:rPr>
          <w:sz w:val="28"/>
          <w:szCs w:val="28"/>
          <w:lang w:val="kk-KZ"/>
        </w:rPr>
      </w:pPr>
    </w:p>
    <w:p w:rsidR="004A424C" w:rsidRDefault="004A424C" w:rsidP="004A424C">
      <w:pPr>
        <w:pStyle w:val="a6"/>
        <w:spacing w:after="0" w:line="240" w:lineRule="auto"/>
        <w:ind w:left="0"/>
        <w:jc w:val="center"/>
        <w:rPr>
          <w:b/>
          <w:sz w:val="28"/>
          <w:szCs w:val="28"/>
          <w:lang w:val="kk-KZ"/>
        </w:rPr>
      </w:pPr>
      <w:r>
        <w:rPr>
          <w:b/>
          <w:sz w:val="28"/>
          <w:szCs w:val="28"/>
          <w:lang w:val="kk-KZ"/>
        </w:rPr>
        <w:t>ІІІ. Бағдарлама тақырыбы</w:t>
      </w:r>
    </w:p>
    <w:p w:rsidR="004A424C" w:rsidRDefault="004A424C" w:rsidP="004A424C">
      <w:pPr>
        <w:pStyle w:val="a6"/>
        <w:spacing w:after="0" w:line="240" w:lineRule="auto"/>
        <w:ind w:left="709"/>
        <w:jc w:val="both"/>
        <w:rPr>
          <w:sz w:val="28"/>
          <w:szCs w:val="28"/>
          <w:lang w:val="kk-KZ"/>
        </w:rPr>
      </w:pPr>
    </w:p>
    <w:p w:rsidR="004A424C" w:rsidRDefault="004A424C" w:rsidP="004A424C">
      <w:pPr>
        <w:pStyle w:val="a6"/>
        <w:spacing w:after="0" w:line="240" w:lineRule="auto"/>
        <w:ind w:left="0" w:firstLine="708"/>
        <w:jc w:val="both"/>
        <w:rPr>
          <w:sz w:val="28"/>
          <w:szCs w:val="28"/>
          <w:lang w:val="kk-KZ"/>
        </w:rPr>
      </w:pPr>
      <w:r>
        <w:rPr>
          <w:b/>
          <w:sz w:val="28"/>
          <w:szCs w:val="28"/>
          <w:lang w:val="kk-KZ"/>
        </w:rPr>
        <w:t xml:space="preserve">«Бастауыш мектеп пәндерін оқытудың әдіснамалық негіздері» </w:t>
      </w:r>
      <w:r>
        <w:rPr>
          <w:sz w:val="28"/>
          <w:szCs w:val="28"/>
          <w:lang w:val="kk-KZ"/>
        </w:rPr>
        <w:t xml:space="preserve"> білім беру бағдарламасы бастауыш сынып педагогтерінің құзыреттерін жетілдіруге, олардың қызметінің ұйымдастырушылық-педагогикалық және әдістемелік аспектілерін дамытуға бағытталған.</w:t>
      </w:r>
    </w:p>
    <w:p w:rsidR="004A424C" w:rsidRDefault="004A424C" w:rsidP="004A424C">
      <w:pPr>
        <w:tabs>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Бағдарламаның өзектілігі:</w:t>
      </w:r>
      <w:r>
        <w:rPr>
          <w:rFonts w:ascii="Times New Roman" w:hAnsi="Times New Roman" w:cs="Times New Roman"/>
          <w:sz w:val="28"/>
          <w:szCs w:val="28"/>
          <w:lang w:val="kk-KZ"/>
        </w:rPr>
        <w:t xml:space="preserve"> бастауыш сынып педагогтерінің құзыреттерін жетілдіру аясында </w:t>
      </w:r>
      <w:r>
        <w:rPr>
          <w:rFonts w:ascii="Times New Roman" w:hAnsi="Times New Roman"/>
          <w:sz w:val="28"/>
          <w:lang w:val="kk-KZ"/>
        </w:rPr>
        <w:t xml:space="preserve">бастауыш сынып пәндерін оқытудың әдіснамалық негіздерін теориялық тұрғыда меңгеруге және </w:t>
      </w:r>
      <w:r>
        <w:rPr>
          <w:rFonts w:ascii="Times New Roman" w:hAnsi="Times New Roman" w:cs="Times New Roman"/>
          <w:sz w:val="28"/>
          <w:szCs w:val="28"/>
          <w:lang w:val="kk-KZ"/>
        </w:rPr>
        <w:t xml:space="preserve">сол теориялық білімді </w:t>
      </w:r>
      <w:r>
        <w:rPr>
          <w:rFonts w:ascii="Times New Roman" w:hAnsi="Times New Roman"/>
          <w:sz w:val="28"/>
          <w:lang w:val="kk-KZ"/>
        </w:rPr>
        <w:t xml:space="preserve">өз тәжірибелерінде тиімді қолдану жүйесін қалыптастыруға мүмкіндік жасау. </w:t>
      </w:r>
    </w:p>
    <w:p w:rsidR="004A424C" w:rsidRDefault="004A424C" w:rsidP="004A424C">
      <w:pPr>
        <w:spacing w:after="0" w:line="240" w:lineRule="auto"/>
        <w:jc w:val="both"/>
        <w:rPr>
          <w:rFonts w:ascii="Times New Roman" w:hAnsi="Times New Roman"/>
          <w:sz w:val="28"/>
          <w:lang w:val="kk-KZ"/>
        </w:rPr>
      </w:pPr>
      <w:r>
        <w:rPr>
          <w:rFonts w:ascii="Times New Roman" w:hAnsi="Times New Roman"/>
          <w:sz w:val="28"/>
          <w:lang w:val="kk-KZ"/>
        </w:rPr>
        <w:tab/>
        <w:t>Қ</w:t>
      </w:r>
      <w:r>
        <w:rPr>
          <w:rFonts w:ascii="Times New Roman" w:hAnsi="Times New Roman" w:cs="Times New Roman"/>
          <w:sz w:val="28"/>
          <w:szCs w:val="28"/>
          <w:lang w:val="kk-KZ"/>
        </w:rPr>
        <w:t xml:space="preserve">азіргі </w:t>
      </w:r>
      <w:r>
        <w:rPr>
          <w:rFonts w:ascii="Times New Roman" w:hAnsi="Times New Roman" w:cs="Times New Roman"/>
          <w:color w:val="000000"/>
          <w:sz w:val="28"/>
          <w:lang w:val="kk-KZ"/>
        </w:rPr>
        <w:t>қоғамның заманауи талаптарын, ғылым мен техниканың жетістіктерін ескеріп,</w:t>
      </w:r>
      <w:r>
        <w:rPr>
          <w:color w:val="000000"/>
          <w:sz w:val="28"/>
          <w:lang w:val="kk-KZ"/>
        </w:rPr>
        <w:t xml:space="preserve"> </w:t>
      </w:r>
      <w:r>
        <w:rPr>
          <w:rFonts w:ascii="Times New Roman" w:hAnsi="Times New Roman" w:cs="Times New Roman"/>
          <w:color w:val="000000"/>
          <w:sz w:val="28"/>
          <w:lang w:val="kk-KZ"/>
        </w:rPr>
        <w:t>сыни және шығармашылық ойлауды дамыту;</w:t>
      </w:r>
      <w:bookmarkStart w:id="1" w:name="z70"/>
      <w:r>
        <w:rPr>
          <w:rFonts w:ascii="Times New Roman" w:hAnsi="Times New Roman" w:cs="Times New Roman"/>
          <w:color w:val="000000"/>
          <w:sz w:val="28"/>
          <w:lang w:val="kk-KZ"/>
        </w:rPr>
        <w:t>  оқу пәндерінің мазмұнын кіріктіру;</w:t>
      </w:r>
      <w:bookmarkEnd w:id="1"/>
      <w:r>
        <w:rPr>
          <w:color w:val="000000"/>
          <w:sz w:val="28"/>
          <w:lang w:val="kk-KZ"/>
        </w:rPr>
        <w:t xml:space="preserve"> </w:t>
      </w:r>
      <w:r>
        <w:rPr>
          <w:rFonts w:ascii="Times New Roman" w:hAnsi="Times New Roman"/>
          <w:sz w:val="28"/>
          <w:lang w:val="kk-KZ"/>
        </w:rPr>
        <w:t>цифрлық білім беру технологияларын</w:t>
      </w:r>
      <w:r>
        <w:rPr>
          <w:rFonts w:ascii="Times New Roman" w:hAnsi="Times New Roman" w:cs="Times New Roman"/>
          <w:sz w:val="28"/>
          <w:szCs w:val="28"/>
          <w:lang w:val="kk-KZ"/>
        </w:rPr>
        <w:t>, білім беру платформаларын қолдану дағдыларын практикада игеріп,</w:t>
      </w:r>
      <w:r>
        <w:rPr>
          <w:rFonts w:ascii="Times New Roman" w:hAnsi="Times New Roman"/>
          <w:sz w:val="28"/>
          <w:lang w:val="kk-KZ"/>
        </w:rPr>
        <w:t xml:space="preserve"> оқу процесін жаңа форматта ұйымдастырудың маңыздылығына мән беру.</w:t>
      </w:r>
      <w:r>
        <w:rPr>
          <w:rFonts w:ascii="Times New Roman" w:hAnsi="Times New Roman" w:cs="Times New Roman"/>
          <w:sz w:val="28"/>
          <w:szCs w:val="28"/>
          <w:lang w:val="kk-KZ"/>
        </w:rPr>
        <w:t xml:space="preserve"> </w:t>
      </w:r>
    </w:p>
    <w:p w:rsidR="004A424C" w:rsidRDefault="004A424C" w:rsidP="004A424C">
      <w:pPr>
        <w:pStyle w:val="a6"/>
        <w:spacing w:after="0" w:line="240" w:lineRule="auto"/>
        <w:ind w:left="709"/>
        <w:jc w:val="both"/>
        <w:rPr>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kk-KZ"/>
        </w:rPr>
        <w:t>ІV. Бағдарламаның мақсаты, міндеттері және күтілетін нәтижелері</w:t>
      </w:r>
    </w:p>
    <w:p w:rsidR="004A424C" w:rsidRDefault="004A424C" w:rsidP="004A424C">
      <w:pPr>
        <w:pStyle w:val="a6"/>
        <w:tabs>
          <w:tab w:val="right" w:pos="0"/>
          <w:tab w:val="right" w:pos="709"/>
          <w:tab w:val="right" w:pos="851"/>
          <w:tab w:val="right" w:pos="1276"/>
        </w:tabs>
        <w:spacing w:after="0" w:line="240" w:lineRule="auto"/>
        <w:ind w:left="0" w:firstLine="709"/>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firstLine="709"/>
        <w:jc w:val="both"/>
        <w:rPr>
          <w:rFonts w:eastAsia="Calibri"/>
          <w:sz w:val="28"/>
          <w:szCs w:val="28"/>
          <w:lang w:val="kk-KZ"/>
        </w:rPr>
      </w:pPr>
      <w:r>
        <w:rPr>
          <w:rFonts w:eastAsia="Calibri"/>
          <w:b/>
          <w:sz w:val="28"/>
          <w:szCs w:val="28"/>
          <w:lang w:val="kk-KZ"/>
        </w:rPr>
        <w:t>Бағдарламаның мақсаты</w:t>
      </w:r>
      <w:r>
        <w:rPr>
          <w:rFonts w:eastAsia="Calibri"/>
          <w:sz w:val="28"/>
          <w:szCs w:val="28"/>
          <w:lang w:val="kk-KZ"/>
        </w:rPr>
        <w:t xml:space="preserve"> бастауыш сыныптағы пәндерді оқыту әдістемесі аясында бастауыш сынып мұғалімдерінің кәсіби құзыреттіліктерін дамыту болып табылады.</w:t>
      </w:r>
    </w:p>
    <w:p w:rsidR="004A424C" w:rsidRDefault="004A424C" w:rsidP="004A424C">
      <w:pPr>
        <w:tabs>
          <w:tab w:val="left" w:pos="851"/>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Бағдарламаның міндеттері:</w:t>
      </w:r>
    </w:p>
    <w:p w:rsidR="004A424C" w:rsidRDefault="004A424C" w:rsidP="004A424C">
      <w:pPr>
        <w:spacing w:after="0"/>
        <w:ind w:firstLine="708"/>
        <w:rPr>
          <w:lang w:val="kk-KZ"/>
        </w:rPr>
      </w:pPr>
      <w:r>
        <w:rPr>
          <w:rFonts w:ascii="Times New Roman" w:hAnsi="Times New Roman"/>
          <w:sz w:val="28"/>
          <w:szCs w:val="28"/>
          <w:lang w:val="kk-KZ"/>
        </w:rPr>
        <w:t xml:space="preserve">Теориялық білімді дамыту: </w:t>
      </w:r>
      <w:r>
        <w:rPr>
          <w:rFonts w:ascii="Times New Roman" w:hAnsi="Times New Roman" w:cs="Times New Roman"/>
          <w:color w:val="000000"/>
          <w:sz w:val="28"/>
          <w:szCs w:val="28"/>
          <w:lang w:val="kk-KZ"/>
        </w:rPr>
        <w:t>Бастауыш білім берудің мемлекеттік жалпыға міндетті стандарты</w:t>
      </w:r>
      <w:r>
        <w:rPr>
          <w:rFonts w:ascii="Times New Roman" w:hAnsi="Times New Roman"/>
          <w:sz w:val="28"/>
          <w:szCs w:val="28"/>
          <w:lang w:val="kk-KZ"/>
        </w:rPr>
        <w:t xml:space="preserve"> негізінде бастауыш сынып пәндерін оқытудың әдіснамасын, </w:t>
      </w:r>
      <w:bookmarkStart w:id="2" w:name="z37"/>
    </w:p>
    <w:bookmarkEnd w:id="2"/>
    <w:p w:rsidR="004A424C" w:rsidRDefault="004A424C" w:rsidP="004A424C">
      <w:pPr>
        <w:tabs>
          <w:tab w:val="left" w:pos="851"/>
          <w:tab w:val="left" w:pos="993"/>
        </w:tabs>
        <w:spacing w:after="0" w:line="240" w:lineRule="auto"/>
        <w:jc w:val="both"/>
        <w:rPr>
          <w:rFonts w:ascii="Times New Roman" w:hAnsi="Times New Roman" w:cs="Times New Roman"/>
          <w:lang w:val="kk-KZ"/>
        </w:rPr>
      </w:pPr>
      <w:r>
        <w:rPr>
          <w:rFonts w:ascii="Times New Roman" w:hAnsi="Times New Roman" w:cs="Times New Roman"/>
          <w:sz w:val="28"/>
          <w:szCs w:val="28"/>
          <w:lang w:val="kk-KZ"/>
        </w:rPr>
        <w:t>пән мазмұнын және оқу бағдарламасының жаңалықтарын игеру бойынша ғылыми- теориялық базаны ұсыну;</w:t>
      </w:r>
    </w:p>
    <w:p w:rsidR="004A424C" w:rsidRDefault="004A424C" w:rsidP="004A424C">
      <w:pPr>
        <w:tabs>
          <w:tab w:val="left" w:pos="709"/>
          <w:tab w:val="left" w:pos="851"/>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Зерттеу дағдыларын жетілдіру: білім алушылардың </w:t>
      </w:r>
      <w:r>
        <w:rPr>
          <w:rFonts w:ascii="Times New Roman" w:hAnsi="Times New Roman" w:cs="Times New Roman"/>
          <w:bCs/>
          <w:sz w:val="28"/>
          <w:lang w:val="kk-KZ"/>
        </w:rPr>
        <w:t xml:space="preserve">мазмұндық концептілер, метапәндік және </w:t>
      </w:r>
      <w:r>
        <w:rPr>
          <w:rFonts w:ascii="Times New Roman" w:hAnsi="Times New Roman" w:cs="Times New Roman"/>
          <w:bCs/>
          <w:color w:val="000000"/>
          <w:sz w:val="28"/>
          <w:lang w:val="kk-KZ"/>
        </w:rPr>
        <w:t xml:space="preserve">түйінді құзыреттіліктер аясында </w:t>
      </w:r>
      <w:r>
        <w:rPr>
          <w:rFonts w:ascii="Times New Roman" w:hAnsi="Times New Roman" w:cs="Times New Roman"/>
          <w:sz w:val="28"/>
          <w:szCs w:val="28"/>
          <w:lang w:val="kk-KZ"/>
        </w:rPr>
        <w:t>сыни ойлауын, зерттеу дағдылары мен функционалдық сауаттылығын дамытуға бағытталған жаңа формалар мен әдістерді қолдану дағдыларын жетілдіру;</w:t>
      </w:r>
    </w:p>
    <w:p w:rsidR="004A424C" w:rsidRDefault="004A424C" w:rsidP="004A424C">
      <w:pPr>
        <w:pStyle w:val="a6"/>
        <w:tabs>
          <w:tab w:val="left" w:pos="0"/>
          <w:tab w:val="left" w:pos="851"/>
          <w:tab w:val="left" w:pos="993"/>
        </w:tabs>
        <w:spacing w:after="0" w:line="240" w:lineRule="auto"/>
        <w:ind w:left="0" w:firstLine="709"/>
        <w:jc w:val="both"/>
        <w:rPr>
          <w:sz w:val="28"/>
          <w:szCs w:val="28"/>
          <w:lang w:val="kk-KZ"/>
        </w:rPr>
      </w:pPr>
      <w:r>
        <w:rPr>
          <w:sz w:val="28"/>
          <w:szCs w:val="28"/>
          <w:lang w:val="kk-KZ"/>
        </w:rPr>
        <w:t>Шығармашылық қабілеттерді дамыту: пән бойынша критериалды бағалау жүйесіне негізделген қалыптастырушы және жиынтық бағалаудың оқу тапсырмаларын құрастыру, технологиялық тәсіл негізінде сабақты (ҚМЖ) жоспарлау, білім алушылардың оқу жетістіктерінде критериалды бағалауды қолдану дағдыларын дамыту;</w:t>
      </w:r>
    </w:p>
    <w:p w:rsidR="004A424C" w:rsidRDefault="004A424C" w:rsidP="004A424C">
      <w:pPr>
        <w:pStyle w:val="a6"/>
        <w:tabs>
          <w:tab w:val="left" w:pos="0"/>
          <w:tab w:val="left" w:pos="851"/>
          <w:tab w:val="left" w:pos="993"/>
        </w:tabs>
        <w:spacing w:after="0" w:line="240" w:lineRule="auto"/>
        <w:ind w:left="0" w:firstLine="567"/>
        <w:jc w:val="both"/>
        <w:rPr>
          <w:sz w:val="28"/>
          <w:szCs w:val="28"/>
          <w:lang w:val="kk-KZ"/>
        </w:rPr>
      </w:pPr>
      <w:r>
        <w:rPr>
          <w:sz w:val="28"/>
          <w:szCs w:val="28"/>
          <w:lang w:val="kk-KZ"/>
        </w:rPr>
        <w:t xml:space="preserve">  Ғылыми-танымдық қызығушылықты: оқытудың заманауи технологияларының әдістемелерін, цифрлық білім беру ресурстарын, білім беру платформаларын қолданудың практикалық дағдыларын арттыру;</w:t>
      </w:r>
    </w:p>
    <w:p w:rsidR="004A424C" w:rsidRDefault="004A424C" w:rsidP="004A424C">
      <w:pPr>
        <w:pStyle w:val="a6"/>
        <w:tabs>
          <w:tab w:val="left" w:pos="851"/>
          <w:tab w:val="left" w:pos="993"/>
          <w:tab w:val="left" w:pos="1134"/>
        </w:tabs>
        <w:spacing w:after="0" w:line="240" w:lineRule="auto"/>
        <w:ind w:left="709"/>
        <w:jc w:val="both"/>
        <w:rPr>
          <w:b/>
          <w:sz w:val="28"/>
          <w:szCs w:val="28"/>
          <w:lang w:val="kk-KZ"/>
        </w:rPr>
      </w:pPr>
      <w:r>
        <w:rPr>
          <w:b/>
          <w:sz w:val="28"/>
          <w:szCs w:val="28"/>
          <w:lang w:val="kk-KZ"/>
        </w:rPr>
        <w:t>Күтілетін нәтижелер:</w:t>
      </w:r>
    </w:p>
    <w:p w:rsidR="004A424C" w:rsidRDefault="004A424C" w:rsidP="004A424C">
      <w:pPr>
        <w:pStyle w:val="a6"/>
        <w:numPr>
          <w:ilvl w:val="0"/>
          <w:numId w:val="6"/>
        </w:numPr>
        <w:tabs>
          <w:tab w:val="left" w:pos="709"/>
          <w:tab w:val="left" w:pos="851"/>
          <w:tab w:val="left" w:pos="993"/>
        </w:tabs>
        <w:spacing w:after="0" w:line="240" w:lineRule="auto"/>
        <w:ind w:left="0" w:firstLine="709"/>
        <w:jc w:val="both"/>
        <w:rPr>
          <w:sz w:val="28"/>
          <w:szCs w:val="28"/>
          <w:lang w:val="kk-KZ"/>
        </w:rPr>
      </w:pPr>
      <w:r>
        <w:rPr>
          <w:sz w:val="28"/>
          <w:szCs w:val="28"/>
          <w:lang w:val="kk-KZ"/>
        </w:rPr>
        <w:t xml:space="preserve"> бастауыш сынып пәндерін оқытудың ғылыми-теориялық әдіснамалық негіздерін, </w:t>
      </w:r>
      <w:r>
        <w:rPr>
          <w:color w:val="000000"/>
          <w:sz w:val="28"/>
          <w:szCs w:val="28"/>
          <w:lang w:val="kk-KZ"/>
        </w:rPr>
        <w:t>Бастауыш білім берудің мемлекеттік жалпыға міндетті стандартына сәйкес</w:t>
      </w:r>
      <w:r>
        <w:rPr>
          <w:sz w:val="28"/>
          <w:szCs w:val="28"/>
          <w:lang w:val="kk-KZ"/>
        </w:rPr>
        <w:t xml:space="preserve"> пән мазмұны және оқу бағдарламаларының жаңалықтарын біледі;</w:t>
      </w:r>
    </w:p>
    <w:p w:rsidR="004A424C" w:rsidRDefault="004A424C" w:rsidP="004A424C">
      <w:pPr>
        <w:pStyle w:val="a6"/>
        <w:numPr>
          <w:ilvl w:val="0"/>
          <w:numId w:val="6"/>
        </w:numPr>
        <w:tabs>
          <w:tab w:val="left" w:pos="709"/>
          <w:tab w:val="left" w:pos="851"/>
          <w:tab w:val="left" w:pos="993"/>
        </w:tabs>
        <w:spacing w:after="0" w:line="240" w:lineRule="auto"/>
        <w:ind w:left="0" w:firstLine="709"/>
        <w:jc w:val="both"/>
        <w:rPr>
          <w:sz w:val="28"/>
          <w:szCs w:val="28"/>
          <w:lang w:val="kk-KZ"/>
        </w:rPr>
      </w:pPr>
      <w:r>
        <w:rPr>
          <w:sz w:val="28"/>
          <w:szCs w:val="28"/>
          <w:lang w:val="kk-KZ"/>
        </w:rPr>
        <w:t xml:space="preserve"> Алған теориялық білімдерін: білім алушылардың сыни ойлауын, зерттеу дағдылары мен функционалдық сауаттылығын дамытуға бағытталған жаңа формалар мен әдістерді, пән бойынша қалыптастырушы және жиынтық бағалаудың оқу тапсырмаларын құрастыруды, білім алушылардың оқу жетістіктерінде критериалды бағалауды  тәжірибеде қолданады;</w:t>
      </w:r>
    </w:p>
    <w:p w:rsidR="004A424C" w:rsidRDefault="004A424C" w:rsidP="004A424C">
      <w:pPr>
        <w:pStyle w:val="a6"/>
        <w:numPr>
          <w:ilvl w:val="0"/>
          <w:numId w:val="6"/>
        </w:numPr>
        <w:tabs>
          <w:tab w:val="left" w:pos="709"/>
          <w:tab w:val="left" w:pos="851"/>
          <w:tab w:val="left" w:pos="993"/>
        </w:tabs>
        <w:spacing w:after="0" w:line="240" w:lineRule="auto"/>
        <w:ind w:left="0" w:firstLine="709"/>
        <w:jc w:val="both"/>
        <w:rPr>
          <w:sz w:val="28"/>
          <w:szCs w:val="28"/>
          <w:lang w:val="kk-KZ"/>
        </w:rPr>
      </w:pPr>
      <w:r>
        <w:rPr>
          <w:sz w:val="28"/>
          <w:szCs w:val="28"/>
          <w:lang w:val="kk-KZ"/>
        </w:rPr>
        <w:t xml:space="preserve"> оқытудың заманауи технологияларының әдістемелерін, цифрлық білім беру ресурстарын, білім беру платформаларын қолданудың практикалық дағдыларын игереді;</w:t>
      </w:r>
    </w:p>
    <w:p w:rsidR="004A424C" w:rsidRDefault="004A424C" w:rsidP="004A424C">
      <w:pPr>
        <w:pStyle w:val="a6"/>
        <w:numPr>
          <w:ilvl w:val="0"/>
          <w:numId w:val="6"/>
        </w:numPr>
        <w:tabs>
          <w:tab w:val="left" w:pos="851"/>
          <w:tab w:val="left" w:pos="993"/>
          <w:tab w:val="left" w:pos="1134"/>
          <w:tab w:val="left" w:pos="1276"/>
        </w:tabs>
        <w:spacing w:after="0" w:line="240" w:lineRule="auto"/>
        <w:ind w:left="0" w:firstLine="709"/>
        <w:jc w:val="both"/>
        <w:rPr>
          <w:color w:val="000000"/>
          <w:sz w:val="28"/>
          <w:szCs w:val="28"/>
          <w:lang w:val="kk-KZ"/>
        </w:rPr>
      </w:pPr>
      <w:r>
        <w:rPr>
          <w:sz w:val="28"/>
          <w:szCs w:val="28"/>
          <w:lang w:val="kk-KZ"/>
        </w:rPr>
        <w:t>технологиялық тәсіл негізінде сабақты жоспарлау дағдылары қалыптасады;</w:t>
      </w:r>
    </w:p>
    <w:p w:rsidR="004A424C" w:rsidRDefault="004A424C" w:rsidP="004A424C">
      <w:pPr>
        <w:pStyle w:val="a6"/>
        <w:numPr>
          <w:ilvl w:val="0"/>
          <w:numId w:val="6"/>
        </w:numPr>
        <w:tabs>
          <w:tab w:val="left" w:pos="851"/>
          <w:tab w:val="left" w:pos="993"/>
          <w:tab w:val="left" w:pos="1134"/>
          <w:tab w:val="left" w:pos="1276"/>
        </w:tabs>
        <w:spacing w:after="0" w:line="240" w:lineRule="auto"/>
        <w:ind w:left="0" w:firstLine="709"/>
        <w:jc w:val="both"/>
        <w:rPr>
          <w:color w:val="000000"/>
          <w:sz w:val="28"/>
          <w:szCs w:val="28"/>
          <w:lang w:val="kk-KZ"/>
        </w:rPr>
      </w:pPr>
      <w:r>
        <w:rPr>
          <w:sz w:val="28"/>
          <w:szCs w:val="28"/>
          <w:lang w:val="kk-KZ"/>
        </w:rPr>
        <w:t xml:space="preserve"> өз жұмысының практикасына және әріптестерінің жұмыс тәжірибесіне заманауи технологияларды енгізуге бастамашылық жасайды.</w:t>
      </w:r>
    </w:p>
    <w:p w:rsidR="004A424C" w:rsidRDefault="004A424C" w:rsidP="004A424C">
      <w:pPr>
        <w:pStyle w:val="aaaaa0"/>
        <w:tabs>
          <w:tab w:val="left" w:pos="851"/>
          <w:tab w:val="left" w:pos="993"/>
        </w:tabs>
        <w:spacing w:before="0" w:after="0"/>
        <w:ind w:firstLine="709"/>
        <w:rPr>
          <w:b/>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en-US"/>
        </w:rPr>
        <w:t>V</w:t>
      </w:r>
      <w:r>
        <w:rPr>
          <w:b/>
          <w:sz w:val="28"/>
          <w:szCs w:val="28"/>
          <w:lang w:val="kk-KZ"/>
        </w:rPr>
        <w:t>. Бағдарламаның құрылымы және мазмұны</w:t>
      </w: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tbl>
      <w:tblPr>
        <w:tblStyle w:val="af"/>
        <w:tblpPr w:leftFromText="180" w:rightFromText="180" w:vertAnchor="text" w:horzAnchor="margin" w:tblpY="163"/>
        <w:tblW w:w="9606" w:type="dxa"/>
        <w:tblInd w:w="0" w:type="dxa"/>
        <w:tblLayout w:type="fixed"/>
        <w:tblLook w:val="04A0" w:firstRow="1" w:lastRow="0" w:firstColumn="1" w:lastColumn="0" w:noHBand="0" w:noVBand="1"/>
      </w:tblPr>
      <w:tblGrid>
        <w:gridCol w:w="582"/>
        <w:gridCol w:w="4800"/>
        <w:gridCol w:w="967"/>
        <w:gridCol w:w="1130"/>
        <w:gridCol w:w="1134"/>
        <w:gridCol w:w="993"/>
      </w:tblGrid>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р\с</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0B2FDD" w:rsidP="005D04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D04AE">
              <w:rPr>
                <w:rFonts w:ascii="Times New Roman" w:hAnsi="Times New Roman" w:cs="Times New Roman"/>
                <w:b/>
                <w:sz w:val="24"/>
                <w:szCs w:val="24"/>
                <w:lang w:val="kk-KZ"/>
              </w:rPr>
              <w:t xml:space="preserve">Дәріс </w:t>
            </w:r>
            <w:r w:rsidR="00CE2F98">
              <w:rPr>
                <w:rFonts w:ascii="Times New Roman" w:hAnsi="Times New Roman" w:cs="Times New Roman"/>
                <w:sz w:val="24"/>
                <w:szCs w:val="24"/>
                <w:lang w:val="kk-KZ"/>
              </w:rPr>
              <w:t>(сағат)</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5D04AE" w:rsidP="005D04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Практ.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0B2FDD" w:rsidP="005D04AE">
            <w:pPr>
              <w:pStyle w:val="a6"/>
              <w:tabs>
                <w:tab w:val="right" w:pos="0"/>
                <w:tab w:val="right" w:pos="709"/>
                <w:tab w:val="right" w:pos="851"/>
                <w:tab w:val="right" w:pos="1276"/>
              </w:tabs>
              <w:spacing w:after="0" w:line="240" w:lineRule="auto"/>
              <w:ind w:left="0"/>
              <w:jc w:val="center"/>
              <w:rPr>
                <w:b/>
                <w:lang w:val="kk-KZ"/>
              </w:rPr>
            </w:pPr>
            <w:r>
              <w:rPr>
                <w:b/>
                <w:lang w:val="kk-KZ"/>
              </w:rPr>
              <w:t>С</w:t>
            </w:r>
            <w:r w:rsidR="00CE2F98">
              <w:rPr>
                <w:b/>
                <w:lang w:val="kk-KZ"/>
              </w:rPr>
              <w:t xml:space="preserve">ӨЖ </w:t>
            </w:r>
            <w:r w:rsidR="00CE2F98">
              <w:rPr>
                <w:lang w:val="kk-KZ"/>
              </w:rPr>
              <w:t>(сағат)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Барлы ғы</w:t>
            </w:r>
          </w:p>
        </w:tc>
      </w:tr>
      <w:tr w:rsidR="00CE2F98" w:rsidRPr="003359A6"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spacing w:after="0" w:line="240" w:lineRule="auto"/>
              <w:jc w:val="both"/>
              <w:rPr>
                <w:rFonts w:ascii="Times New Roman" w:hAnsi="Times New Roman" w:cs="Times New Roman"/>
                <w:b/>
                <w:sz w:val="24"/>
                <w:szCs w:val="24"/>
                <w:lang w:val="kk-KZ"/>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tabs>
                <w:tab w:val="left" w:pos="851"/>
                <w:tab w:val="left" w:pos="1134"/>
              </w:tabs>
              <w:spacing w:after="0" w:line="240" w:lineRule="auto"/>
              <w:ind w:right="-2"/>
              <w:jc w:val="both"/>
              <w:rPr>
                <w:rFonts w:ascii="Times New Roman" w:hAnsi="Times New Roman" w:cs="Times New Roman"/>
                <w:b/>
                <w:sz w:val="24"/>
                <w:szCs w:val="24"/>
                <w:lang w:val="kk-KZ"/>
              </w:rPr>
            </w:pPr>
            <w:r>
              <w:rPr>
                <w:rFonts w:ascii="Times New Roman" w:hAnsi="Times New Roman"/>
                <w:b/>
                <w:sz w:val="24"/>
                <w:szCs w:val="24"/>
                <w:lang w:val="kk-KZ"/>
              </w:rPr>
              <w:t xml:space="preserve">1-модуль. </w:t>
            </w:r>
            <w:r>
              <w:rPr>
                <w:rFonts w:ascii="Times New Roman" w:hAnsi="Times New Roman" w:cs="Times New Roman"/>
                <w:b/>
                <w:sz w:val="24"/>
                <w:szCs w:val="24"/>
                <w:lang w:val="kk-KZ"/>
              </w:rPr>
              <w:t>Заманауи білім беруді дамытудың психологиялық-педагогикалық және нормативтік аспектілері</w:t>
            </w:r>
          </w:p>
          <w:p w:rsidR="00CE2F98" w:rsidRDefault="00CE2F98" w:rsidP="005D04AE">
            <w:pPr>
              <w:spacing w:after="0" w:line="240" w:lineRule="auto"/>
              <w:jc w:val="center"/>
              <w:rPr>
                <w:rFonts w:ascii="Times New Roman" w:hAnsi="Times New Roman" w:cs="Times New Roman"/>
                <w:b/>
                <w:sz w:val="24"/>
                <w:szCs w:val="24"/>
                <w:lang w:val="kk-KZ"/>
              </w:rPr>
            </w:pP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Default="00CE2F98" w:rsidP="005D04AE">
            <w:pPr>
              <w:spacing w:after="0" w:line="240" w:lineRule="auto"/>
              <w:jc w:val="both"/>
              <w:rPr>
                <w:rFonts w:ascii="Times New Roman" w:hAnsi="Times New Roman" w:cs="Times New Roman"/>
                <w:b/>
                <w:sz w:val="24"/>
                <w:szCs w:val="24"/>
                <w:lang w:val="kk-KZ"/>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CE2F98" w:rsidP="005D04AE">
            <w:pPr>
              <w:spacing w:after="0" w:line="240" w:lineRule="auto"/>
              <w:jc w:val="both"/>
              <w:rPr>
                <w:rFonts w:ascii="Times New Roman" w:hAnsi="Times New Roman" w:cs="Times New Roman"/>
                <w:b/>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left" w:pos="851"/>
                <w:tab w:val="left" w:pos="1134"/>
              </w:tabs>
              <w:spacing w:after="0" w:line="240" w:lineRule="auto"/>
              <w:ind w:left="0" w:right="-2"/>
              <w:jc w:val="both"/>
              <w:rPr>
                <w:lang w:val="kk-KZ"/>
              </w:rPr>
            </w:pPr>
            <w:r>
              <w:rPr>
                <w:lang w:val="kk-KZ"/>
              </w:rPr>
              <w:t xml:space="preserve">Орта білім беруді дамытудың жаңа әдіснамасы контекстіндегі білім берудің заманауи трендтері. </w:t>
            </w:r>
            <w:r>
              <w:rPr>
                <w:rFonts w:eastAsia="Calibri"/>
                <w:lang w:val="kk-KZ"/>
              </w:rPr>
              <w:t>Бастауыш сынып мұғалімдерінің</w:t>
            </w:r>
            <w:r>
              <w:rPr>
                <w:lang w:val="kk-KZ"/>
              </w:rPr>
              <w:t xml:space="preserve"> қызметін реттейтін нормативтік құқықтық актілер</w:t>
            </w:r>
          </w:p>
          <w:p w:rsidR="00CE2F98" w:rsidRDefault="00CE2F98" w:rsidP="005D04AE">
            <w:pPr>
              <w:tabs>
                <w:tab w:val="left" w:pos="851"/>
                <w:tab w:val="left" w:pos="1134"/>
              </w:tabs>
              <w:spacing w:after="0" w:line="240" w:lineRule="auto"/>
              <w:ind w:right="-2"/>
              <w:jc w:val="both"/>
              <w:rPr>
                <w:rFonts w:ascii="Times New Roman" w:hAnsi="Times New Roman"/>
                <w:b/>
                <w:sz w:val="24"/>
                <w:szCs w:val="24"/>
                <w:lang w:val="kk-KZ"/>
              </w:rPr>
            </w:pP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5D04AE" w:rsidP="005D04A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7</w:t>
            </w:r>
          </w:p>
        </w:tc>
      </w:tr>
      <w:tr w:rsidR="00CE2F98" w:rsidTr="000B2FDD">
        <w:trPr>
          <w:trHeight w:val="1483"/>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left" w:pos="851"/>
                <w:tab w:val="left" w:pos="1134"/>
              </w:tabs>
              <w:spacing w:after="0" w:line="240" w:lineRule="auto"/>
              <w:ind w:left="0" w:right="-2"/>
              <w:jc w:val="both"/>
              <w:rPr>
                <w:b/>
                <w:lang w:val="kk-KZ"/>
              </w:rPr>
            </w:pPr>
            <w:r>
              <w:rPr>
                <w:lang w:val="kk-KZ"/>
              </w:rPr>
              <w:t>Педагогтың кәсіби стандартының талаптары және бастауыш сынып мұғалімдерінің аттестаттау процедуралары (психологиялық-педагогикалық аспект) аспектісінде педагогтың кәсіби құзыреттерінің деңгейін арттыру</w:t>
            </w:r>
            <w:r>
              <w:rPr>
                <w:rFonts w:eastAsia="Calibri"/>
                <w:sz w:val="28"/>
                <w:szCs w:val="28"/>
                <w:lang w:val="kk-KZ"/>
              </w:rPr>
              <w:t xml:space="preserve"> </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Pr="005D04AE"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p w:rsidR="00CE2F98" w:rsidRDefault="00CE2F98" w:rsidP="005D04AE">
            <w:pPr>
              <w:pStyle w:val="a6"/>
              <w:tabs>
                <w:tab w:val="right" w:pos="0"/>
                <w:tab w:val="right" w:pos="709"/>
                <w:tab w:val="right" w:pos="851"/>
                <w:tab w:val="right" w:pos="1276"/>
              </w:tabs>
              <w:spacing w:after="0" w:line="240" w:lineRule="auto"/>
              <w:ind w:left="0"/>
              <w:jc w:val="center"/>
              <w:rPr>
                <w:b/>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rPr>
            </w:pPr>
            <w:r>
              <w:rPr>
                <w:b/>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6</w:t>
            </w:r>
          </w:p>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r>
      <w:tr w:rsidR="00CE2F98" w:rsidRPr="003359A6" w:rsidTr="000B2FDD">
        <w:trPr>
          <w:trHeight w:val="80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rFonts w:cstheme="minorBidi"/>
                <w:b/>
                <w:lang w:val="kk-KZ"/>
              </w:rPr>
            </w:pPr>
            <w:r>
              <w:rPr>
                <w:b/>
                <w:lang w:val="kk-KZ"/>
              </w:rPr>
              <w:t>2-модуль. Білім беру сапасын арттыру контекстінде оқытудың мазмұны мен әдістерін жетілдіру</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rPr>
            </w:pPr>
            <w:r>
              <w:rPr>
                <w:b/>
              </w:rPr>
              <w:t>1</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tabs>
                <w:tab w:val="right" w:pos="0"/>
                <w:tab w:val="right" w:pos="851"/>
                <w:tab w:val="right"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ҚР бастауыш білім берудің мемлекеттік жалпыға міндетті стандарты. (</w:t>
            </w:r>
            <w:r>
              <w:rPr>
                <w:rFonts w:ascii="Times New Roman" w:hAnsi="Times New Roman" w:cs="Times New Roman"/>
                <w:color w:val="000000"/>
                <w:sz w:val="24"/>
                <w:szCs w:val="24"/>
                <w:lang w:val="kk-KZ"/>
              </w:rPr>
              <w:t xml:space="preserve">ҚР Оқу-ағарту министрінің </w:t>
            </w:r>
            <w:r>
              <w:rPr>
                <w:rFonts w:ascii="Times New Roman" w:hAnsi="Times New Roman" w:cs="Times New Roman"/>
                <w:b/>
                <w:color w:val="000000"/>
                <w:sz w:val="24"/>
                <w:szCs w:val="24"/>
                <w:lang w:val="kk-KZ"/>
              </w:rPr>
              <w:t>2025 жылғы 23 қаңтардағы №12</w:t>
            </w:r>
            <w:r>
              <w:rPr>
                <w:rFonts w:ascii="Times New Roman" w:hAnsi="Times New Roman" w:cs="Times New Roman"/>
                <w:color w:val="000000"/>
                <w:sz w:val="24"/>
                <w:szCs w:val="24"/>
                <w:lang w:val="kk-KZ"/>
              </w:rPr>
              <w:t xml:space="preserve"> бұйрығы бекітілген Жаңа стандарт)</w:t>
            </w:r>
            <w:r>
              <w:rPr>
                <w:rFonts w:ascii="Times New Roman" w:hAnsi="Times New Roman"/>
                <w:sz w:val="24"/>
                <w:szCs w:val="24"/>
                <w:lang w:val="kk-KZ"/>
              </w:rPr>
              <w:t xml:space="preserve">. </w:t>
            </w:r>
          </w:p>
          <w:p w:rsidR="00CE2F98" w:rsidRDefault="00CE2F98" w:rsidP="005D04AE">
            <w:pPr>
              <w:tabs>
                <w:tab w:val="right" w:pos="0"/>
                <w:tab w:val="right" w:pos="851"/>
                <w:tab w:val="right"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Бастауыш мектепке арналған типтік оқу бағдарламаларына шолу.</w:t>
            </w:r>
          </w:p>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color w:val="000000"/>
                <w:lang w:val="kk-KZ"/>
              </w:rPr>
              <w:t>«Біртұтас тәрбие» бағдарламасының маңыздылығы: мазмұны, мәні, қолдану аясы</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6</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spacing w:after="0" w:line="240" w:lineRule="auto"/>
              <w:jc w:val="both"/>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 xml:space="preserve">Педагогикалық технологиялар </w:t>
            </w:r>
            <w:r>
              <w:rPr>
                <w:rFonts w:ascii="Times New Roman" w:hAnsi="Times New Roman" w:cs="Times New Roman"/>
                <w:color w:val="000000"/>
                <w:sz w:val="24"/>
                <w:szCs w:val="24"/>
                <w:lang w:val="kk-KZ"/>
              </w:rPr>
              <w:t xml:space="preserve"> </w:t>
            </w:r>
            <w:r>
              <w:rPr>
                <w:rFonts w:ascii="Times New Roman" w:hAnsi="Times New Roman" w:cs="Times New Roman"/>
                <w:color w:val="000000" w:themeColor="text1"/>
                <w:sz w:val="24"/>
                <w:szCs w:val="24"/>
                <w:lang w:val="kk-KZ"/>
              </w:rPr>
              <w:t xml:space="preserve">заманауи сабақты жобалау негізі ретінде. </w:t>
            </w:r>
            <w:r>
              <w:rPr>
                <w:rFonts w:ascii="Times New Roman" w:hAnsi="Times New Roman" w:cs="Times New Roman"/>
                <w:sz w:val="24"/>
                <w:szCs w:val="24"/>
                <w:lang w:val="kk-KZ"/>
              </w:rPr>
              <w:t xml:space="preserve">Критериалды бағалау жүйесінің маңыздылығы. </w:t>
            </w:r>
            <w:r>
              <w:rPr>
                <w:rFonts w:ascii="Times New Roman" w:hAnsi="Times New Roman" w:cs="Times New Roman"/>
                <w:color w:val="000000" w:themeColor="text1"/>
                <w:sz w:val="24"/>
                <w:szCs w:val="24"/>
                <w:lang w:val="kk-KZ"/>
              </w:rPr>
              <w:t>Оқыту мақсаттарын диагностикалық анықтауда Б.Блум таксономиясы.</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7</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spacing w:after="0" w:line="240" w:lineRule="auto"/>
              <w:jc w:val="both"/>
              <w:rPr>
                <w:rFonts w:ascii="Times New Roman" w:hAnsi="Times New Roman" w:cs="Times New Roman"/>
                <w:b/>
                <w:sz w:val="24"/>
                <w:szCs w:val="24"/>
                <w:lang w:val="kk-KZ"/>
              </w:rPr>
            </w:pPr>
            <w:r>
              <w:rPr>
                <w:rFonts w:ascii="Times New Roman" w:hAnsi="Times New Roman" w:cs="Times New Roman"/>
                <w:bCs/>
                <w:sz w:val="24"/>
                <w:szCs w:val="24"/>
                <w:lang w:val="kk-KZ"/>
              </w:rPr>
              <w:t xml:space="preserve">Мазмұндық концептілер, метапәндік және </w:t>
            </w:r>
            <w:r>
              <w:rPr>
                <w:rFonts w:ascii="Times New Roman" w:hAnsi="Times New Roman" w:cs="Times New Roman"/>
                <w:bCs/>
                <w:color w:val="000000"/>
                <w:sz w:val="24"/>
                <w:szCs w:val="24"/>
                <w:lang w:val="kk-KZ"/>
              </w:rPr>
              <w:t>түйінді құзыреттіліктерді дамыту мақсатында</w:t>
            </w:r>
            <w:r>
              <w:rPr>
                <w:rFonts w:ascii="Times New Roman" w:hAnsi="Times New Roman" w:cs="Times New Roman"/>
                <w:sz w:val="24"/>
                <w:szCs w:val="24"/>
                <w:lang w:val="kk-KZ"/>
              </w:rPr>
              <w:t xml:space="preserve"> сабақты жоспарлау ерекшеліктері. ҚМЖ (қысқа мерзімді жоспар)  құру әдістемесі</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7</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4</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lang w:val="kk-KZ"/>
              </w:rPr>
              <w:t>«Тіл және әдебиет» білім саласындағы пәндерді оқыту барысында бастауыш сынып оқушыларына арналған әр түрлі тапсырмалар жасау.  ҚМЖ (қысқа мерзімді жоспар)  құру әдістемесі</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0B2FDD" w:rsidP="005D04AE">
            <w:pPr>
              <w:pStyle w:val="a6"/>
              <w:tabs>
                <w:tab w:val="right" w:pos="0"/>
                <w:tab w:val="right" w:pos="709"/>
                <w:tab w:val="right" w:pos="851"/>
                <w:tab w:val="right" w:pos="1276"/>
              </w:tabs>
              <w:spacing w:after="0" w:line="240" w:lineRule="auto"/>
              <w:ind w:left="0"/>
              <w:jc w:val="center"/>
              <w:rPr>
                <w:b/>
                <w:lang w:val="kk-KZ"/>
              </w:rPr>
            </w:pPr>
            <w:r>
              <w:rPr>
                <w:b/>
                <w:lang w:val="kk-KZ"/>
              </w:rPr>
              <w:t>7</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5</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lang w:val="kk-KZ"/>
              </w:rPr>
              <w:t>Бастауыш мектепте математиканы оқыту әдістемесі</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4</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10</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lastRenderedPageBreak/>
              <w:t>6</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lang w:val="kk-KZ"/>
              </w:rPr>
              <w:t>Жаратылыстану және дүниетану пәндері арқылы бастауыш сынып оқушыларының зерттеу дағдыларын дамыту.</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9</w:t>
            </w:r>
          </w:p>
        </w:tc>
      </w:tr>
      <w:tr w:rsidR="00CE2F98"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7</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lang w:val="kk-KZ"/>
              </w:rPr>
              <w:t>«Дүниетану» пәнінің «Тарих беттерінен» бөлімі бойынша күтілетін нәтижелерге қол жеткізу. ҚМЖ (қысқа мерзімді жоспар)  құру әдістемесі</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left" w:pos="384"/>
                <w:tab w:val="center" w:pos="459"/>
                <w:tab w:val="right" w:pos="709"/>
                <w:tab w:val="right" w:pos="851"/>
                <w:tab w:val="right" w:pos="1276"/>
              </w:tabs>
              <w:spacing w:after="0" w:line="240" w:lineRule="auto"/>
              <w:ind w:left="0"/>
              <w:rPr>
                <w:b/>
                <w:lang w:val="kk-KZ"/>
              </w:rPr>
            </w:pPr>
            <w:r>
              <w:rPr>
                <w:b/>
                <w:lang w:val="kk-KZ"/>
              </w:rPr>
              <w:t xml:space="preserve">      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9</w:t>
            </w:r>
          </w:p>
        </w:tc>
      </w:tr>
      <w:tr w:rsidR="00CE2F98" w:rsidRPr="003359A6" w:rsidTr="000B2FDD">
        <w:trPr>
          <w:trHeight w:val="484"/>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rFonts w:cstheme="minorBidi"/>
                <w:b/>
                <w:lang w:val="kk-KZ"/>
              </w:rPr>
            </w:pPr>
            <w:r>
              <w:rPr>
                <w:b/>
                <w:lang w:val="kk-KZ"/>
              </w:rPr>
              <w:t xml:space="preserve">3-Модуль. Педагогтардың </w:t>
            </w:r>
          </w:p>
          <w:p w:rsidR="00CE2F98" w:rsidRDefault="00CE2F98" w:rsidP="005D04AE">
            <w:pPr>
              <w:pStyle w:val="a6"/>
              <w:tabs>
                <w:tab w:val="right" w:pos="0"/>
                <w:tab w:val="right" w:pos="709"/>
                <w:tab w:val="right" w:pos="851"/>
                <w:tab w:val="right" w:pos="1276"/>
              </w:tabs>
              <w:spacing w:after="0" w:line="240" w:lineRule="auto"/>
              <w:ind w:left="0"/>
              <w:jc w:val="center"/>
              <w:rPr>
                <w:lang w:val="kk-KZ"/>
              </w:rPr>
            </w:pPr>
            <w:r>
              <w:rPr>
                <w:b/>
                <w:lang w:val="kk-KZ"/>
              </w:rPr>
              <w:t>ІТ-құзыреттілігін дамыту</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r>
      <w:tr w:rsidR="00CE2F98" w:rsidTr="000B2FDD">
        <w:trPr>
          <w:trHeight w:val="1161"/>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1</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tabs>
                <w:tab w:val="left" w:pos="411"/>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sz w:val="24"/>
                <w:szCs w:val="24"/>
                <w:lang w:val="kk-KZ"/>
              </w:rPr>
              <w:t>Бастауыш білім беру мен оқытуда қолданылатын ц</w:t>
            </w:r>
            <w:r>
              <w:rPr>
                <w:rFonts w:ascii="Times New Roman" w:hAnsi="Times New Roman" w:cs="Times New Roman"/>
                <w:color w:val="000000" w:themeColor="text1"/>
                <w:sz w:val="24"/>
                <w:szCs w:val="24"/>
                <w:lang w:val="kk-KZ"/>
              </w:rPr>
              <w:t>ифрлық білім беру платформаларын</w:t>
            </w:r>
            <w:r>
              <w:rPr>
                <w:rFonts w:ascii="Times New Roman" w:hAnsi="Times New Roman"/>
                <w:b/>
                <w:i/>
                <w:sz w:val="28"/>
                <w:lang w:val="kk-KZ"/>
              </w:rPr>
              <w:t xml:space="preserve"> (</w:t>
            </w:r>
            <w:r>
              <w:rPr>
                <w:rFonts w:ascii="Times New Roman" w:hAnsi="Times New Roman"/>
                <w:b/>
                <w:i/>
                <w:sz w:val="24"/>
                <w:szCs w:val="24"/>
                <w:lang w:val="kk-KZ"/>
              </w:rPr>
              <w:t xml:space="preserve">Moodle, Google Classroom, Kahoot, GeoGebra, Wordwall) </w:t>
            </w:r>
            <w:r>
              <w:rPr>
                <w:rFonts w:ascii="Times New Roman" w:hAnsi="Times New Roman" w:cs="Times New Roman"/>
                <w:color w:val="000000" w:themeColor="text1"/>
                <w:sz w:val="24"/>
                <w:szCs w:val="24"/>
                <w:lang w:val="kk-KZ"/>
              </w:rPr>
              <w:t>пайдалану мүмкіндіктері.</w:t>
            </w:r>
          </w:p>
          <w:p w:rsidR="00CE2F98" w:rsidRDefault="00CE2F98" w:rsidP="005D04AE">
            <w:pPr>
              <w:tabs>
                <w:tab w:val="left" w:pos="411"/>
              </w:tabs>
              <w:spacing w:after="0" w:line="240" w:lineRule="auto"/>
              <w:jc w:val="both"/>
              <w:rPr>
                <w:rFonts w:ascii="Times New Roman" w:hAnsi="Times New Roman"/>
                <w:b/>
                <w:i/>
                <w:sz w:val="28"/>
                <w:lang w:val="kk-KZ"/>
              </w:rPr>
            </w:pPr>
            <w:r>
              <w:rPr>
                <w:rFonts w:ascii="Times New Roman" w:hAnsi="Times New Roman" w:cs="Times New Roman"/>
                <w:color w:val="000000" w:themeColor="text1"/>
                <w:sz w:val="24"/>
                <w:szCs w:val="24"/>
                <w:lang w:val="kk-KZ"/>
              </w:rPr>
              <w:t>Педагогтың кәсіби біліктілігін жетілдіруде «</w:t>
            </w:r>
            <w:r>
              <w:rPr>
                <w:rFonts w:ascii="Times New Roman" w:hAnsi="Times New Roman" w:cs="Times New Roman"/>
                <w:b/>
                <w:i/>
                <w:color w:val="000000" w:themeColor="text1"/>
                <w:sz w:val="24"/>
                <w:szCs w:val="24"/>
                <w:lang w:val="kk-KZ"/>
              </w:rPr>
              <w:t>Жасанды интеллекттің</w:t>
            </w:r>
            <w:r>
              <w:rPr>
                <w:rFonts w:ascii="Times New Roman" w:hAnsi="Times New Roman" w:cs="Times New Roman"/>
                <w:color w:val="000000" w:themeColor="text1"/>
                <w:sz w:val="24"/>
                <w:szCs w:val="24"/>
                <w:lang w:val="kk-KZ"/>
              </w:rPr>
              <w:t>» маңызы.</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B94325" w:rsidP="005D04AE">
            <w:pPr>
              <w:pStyle w:val="a6"/>
              <w:tabs>
                <w:tab w:val="right" w:pos="0"/>
                <w:tab w:val="right" w:pos="709"/>
                <w:tab w:val="right" w:pos="851"/>
                <w:tab w:val="right" w:pos="1276"/>
              </w:tabs>
              <w:spacing w:after="0" w:line="240" w:lineRule="auto"/>
              <w:ind w:left="0"/>
              <w:jc w:val="center"/>
              <w:rPr>
                <w:b/>
                <w:lang w:val="kk-KZ"/>
              </w:rPr>
            </w:pPr>
            <w:r>
              <w:rPr>
                <w:b/>
                <w:lang w:val="kk-KZ"/>
              </w:rPr>
              <w:t>6</w:t>
            </w:r>
          </w:p>
        </w:tc>
      </w:tr>
      <w:tr w:rsidR="00CE2F98" w:rsidTr="000B2FDD">
        <w:trPr>
          <w:trHeight w:val="555"/>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tabs>
                <w:tab w:val="left" w:pos="709"/>
                <w:tab w:val="left" w:pos="851"/>
                <w:tab w:val="left" w:pos="993"/>
              </w:tabs>
              <w:spacing w:after="0" w:line="240" w:lineRule="auto"/>
              <w:jc w:val="both"/>
              <w:rPr>
                <w:rFonts w:ascii="Times New Roman" w:hAnsi="Times New Roman"/>
                <w:sz w:val="24"/>
                <w:szCs w:val="24"/>
                <w:lang w:val="kk-KZ"/>
              </w:rPr>
            </w:pPr>
            <w:r>
              <w:rPr>
                <w:rFonts w:ascii="Times New Roman" w:hAnsi="Times New Roman"/>
                <w:sz w:val="24"/>
                <w:szCs w:val="24"/>
                <w:shd w:val="clear" w:color="auto" w:fill="FFFFFF"/>
                <w:lang w:val="kk-KZ"/>
              </w:rPr>
              <w:t xml:space="preserve">Бастауыш сыныптарға арналған сандық білім </w:t>
            </w:r>
            <w:r>
              <w:rPr>
                <w:rFonts w:ascii="Times New Roman" w:hAnsi="Times New Roman" w:cs="Times New Roman"/>
                <w:color w:val="000000" w:themeColor="text1"/>
                <w:sz w:val="24"/>
                <w:szCs w:val="24"/>
                <w:lang w:val="kk-KZ"/>
              </w:rPr>
              <w:t>беру платформалары  бойынша тапсырмалар әзірлеу</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2</w:t>
            </w:r>
          </w:p>
        </w:tc>
      </w:tr>
      <w:tr w:rsidR="00CE2F98" w:rsidTr="000B2FDD">
        <w:trPr>
          <w:trHeight w:val="1116"/>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3</w:t>
            </w: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both"/>
              <w:rPr>
                <w:b/>
                <w:lang w:val="kk-KZ"/>
              </w:rPr>
            </w:pPr>
            <w:r>
              <w:rPr>
                <w:lang w:val="kk-KZ"/>
              </w:rPr>
              <w:t>Оқытудың заманауи технологияларының әдістемелерін, цифрлық білім беру ресурстарын, білім беру платформаларын тәжірибеде қолдану тәсілдері (Тестілеу және «Ықшам сабақ» немесе «Жоба» қорғау)</w:t>
            </w: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F98" w:rsidRDefault="00CE2F98" w:rsidP="005D04AE">
            <w:pPr>
              <w:pStyle w:val="a6"/>
              <w:tabs>
                <w:tab w:val="right" w:pos="0"/>
                <w:tab w:val="right" w:pos="709"/>
                <w:tab w:val="right" w:pos="851"/>
                <w:tab w:val="right" w:pos="1276"/>
              </w:tabs>
              <w:spacing w:after="0" w:line="240" w:lineRule="auto"/>
              <w:ind w:left="0"/>
              <w:jc w:val="center"/>
              <w:rPr>
                <w:b/>
                <w:lang w:val="kk-KZ"/>
              </w:rPr>
            </w:pPr>
            <w:r>
              <w:rPr>
                <w:b/>
                <w:lang w:val="kk-KZ"/>
              </w:rPr>
              <w:t>4</w:t>
            </w:r>
          </w:p>
        </w:tc>
      </w:tr>
      <w:tr w:rsidR="005D04AE" w:rsidTr="000B2FDD">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p>
        </w:tc>
        <w:tc>
          <w:tcPr>
            <w:tcW w:w="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 xml:space="preserve"> 25</w:t>
            </w:r>
          </w:p>
        </w:tc>
        <w:tc>
          <w:tcPr>
            <w:tcW w:w="1130" w:type="dxa"/>
            <w:tcBorders>
              <w:top w:val="single" w:sz="4" w:space="0" w:color="000000" w:themeColor="text1"/>
              <w:left w:val="single" w:sz="4" w:space="0" w:color="auto"/>
              <w:bottom w:val="single" w:sz="4" w:space="0" w:color="000000" w:themeColor="text1"/>
              <w:right w:val="single" w:sz="4" w:space="0" w:color="000000" w:themeColor="text1"/>
            </w:tcBorders>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4AE" w:rsidRDefault="005D04AE" w:rsidP="005D04AE">
            <w:pPr>
              <w:pStyle w:val="a6"/>
              <w:tabs>
                <w:tab w:val="right" w:pos="0"/>
                <w:tab w:val="right" w:pos="709"/>
                <w:tab w:val="right" w:pos="851"/>
                <w:tab w:val="right" w:pos="1276"/>
              </w:tabs>
              <w:spacing w:after="0" w:line="240" w:lineRule="auto"/>
              <w:ind w:left="0"/>
              <w:jc w:val="center"/>
              <w:rPr>
                <w:b/>
                <w:lang w:val="kk-KZ"/>
              </w:rPr>
            </w:pPr>
            <w:r>
              <w:rPr>
                <w:b/>
                <w:lang w:val="kk-KZ"/>
              </w:rPr>
              <w:t>72</w:t>
            </w:r>
          </w:p>
        </w:tc>
      </w:tr>
    </w:tbl>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eastAsia="ru-RU"/>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en-US"/>
        </w:rPr>
        <w:t>V</w:t>
      </w:r>
      <w:r>
        <w:rPr>
          <w:b/>
          <w:sz w:val="28"/>
          <w:szCs w:val="28"/>
          <w:lang w:val="kk-KZ"/>
        </w:rPr>
        <w:t>І. Оқу үрдісін ұйымдастыру</w:t>
      </w: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b/>
          <w:sz w:val="28"/>
          <w:szCs w:val="28"/>
          <w:lang w:val="kk-KZ"/>
        </w:rPr>
        <w:t xml:space="preserve">1-апта.   </w:t>
      </w:r>
      <w:r>
        <w:rPr>
          <w:sz w:val="28"/>
          <w:szCs w:val="28"/>
          <w:lang w:val="kk-KZ"/>
        </w:rPr>
        <w:t xml:space="preserve">Барлығы – </w:t>
      </w:r>
      <w:r w:rsidR="00833007">
        <w:rPr>
          <w:sz w:val="28"/>
          <w:szCs w:val="28"/>
          <w:lang w:val="kk-KZ"/>
        </w:rPr>
        <w:t>40</w:t>
      </w:r>
      <w:r>
        <w:rPr>
          <w:sz w:val="28"/>
          <w:szCs w:val="28"/>
          <w:lang w:val="kk-KZ"/>
        </w:rPr>
        <w:t xml:space="preserve"> сағат. </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xml:space="preserve">Офлайн және онлайн (Zoom-конференция) сабақтар – </w:t>
      </w:r>
      <w:r w:rsidR="00B94325">
        <w:rPr>
          <w:sz w:val="28"/>
          <w:szCs w:val="28"/>
          <w:lang w:val="kk-KZ"/>
        </w:rPr>
        <w:t xml:space="preserve">34 </w:t>
      </w:r>
      <w:r>
        <w:rPr>
          <w:sz w:val="28"/>
          <w:szCs w:val="28"/>
          <w:lang w:val="kk-KZ"/>
        </w:rPr>
        <w:t xml:space="preserve">сағат, СӨЖ – </w:t>
      </w:r>
      <w:r w:rsidR="000B2FDD">
        <w:rPr>
          <w:sz w:val="28"/>
          <w:szCs w:val="28"/>
          <w:lang w:val="kk-KZ"/>
        </w:rPr>
        <w:t xml:space="preserve">15 </w:t>
      </w:r>
      <w:r>
        <w:rPr>
          <w:sz w:val="28"/>
          <w:szCs w:val="28"/>
          <w:lang w:val="kk-KZ"/>
        </w:rPr>
        <w:t>сағат.</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b/>
          <w:sz w:val="28"/>
          <w:szCs w:val="28"/>
          <w:lang w:val="kk-KZ"/>
        </w:rPr>
        <w:t>1-модуль</w:t>
      </w:r>
      <w:r>
        <w:rPr>
          <w:sz w:val="28"/>
          <w:szCs w:val="28"/>
          <w:lang w:val="kk-KZ"/>
        </w:rPr>
        <w:t xml:space="preserve"> </w:t>
      </w: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r>
        <w:rPr>
          <w:sz w:val="28"/>
          <w:szCs w:val="28"/>
          <w:lang w:val="kk-KZ"/>
        </w:rPr>
        <w:t xml:space="preserve">Офлайн/онлайн (Zoom-конференция) сабақ – </w:t>
      </w:r>
      <w:r w:rsidR="00833007">
        <w:rPr>
          <w:sz w:val="28"/>
          <w:szCs w:val="28"/>
          <w:lang w:val="kk-KZ"/>
        </w:rPr>
        <w:t>9</w:t>
      </w:r>
      <w:r>
        <w:rPr>
          <w:sz w:val="28"/>
          <w:szCs w:val="28"/>
          <w:lang w:val="kk-KZ"/>
        </w:rPr>
        <w:t xml:space="preserve"> сағат</w:t>
      </w:r>
      <w:r>
        <w:rPr>
          <w:b/>
          <w:sz w:val="28"/>
          <w:szCs w:val="28"/>
          <w:lang w:val="kk-KZ"/>
        </w:rPr>
        <w:t xml:space="preserve">, </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СӨЖ бойынша тапсырмалар – 4 сағат</w:t>
      </w:r>
    </w:p>
    <w:p w:rsidR="004A424C" w:rsidRDefault="004A424C" w:rsidP="004A424C">
      <w:pPr>
        <w:pStyle w:val="a6"/>
        <w:tabs>
          <w:tab w:val="right" w:pos="0"/>
          <w:tab w:val="right" w:pos="709"/>
          <w:tab w:val="right" w:pos="851"/>
          <w:tab w:val="right" w:pos="1276"/>
        </w:tabs>
        <w:spacing w:after="0" w:line="240" w:lineRule="auto"/>
        <w:ind w:left="0"/>
        <w:jc w:val="both"/>
        <w:rPr>
          <w:rFonts w:cstheme="minorBidi"/>
          <w:b/>
          <w:sz w:val="28"/>
          <w:szCs w:val="28"/>
          <w:lang w:val="kk-KZ"/>
        </w:rPr>
      </w:pPr>
      <w:r>
        <w:rPr>
          <w:b/>
          <w:sz w:val="28"/>
          <w:szCs w:val="28"/>
          <w:lang w:val="kk-KZ"/>
        </w:rPr>
        <w:t>2-модуль. 1- 4 тақырыптар</w:t>
      </w: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r>
        <w:rPr>
          <w:sz w:val="28"/>
          <w:szCs w:val="28"/>
          <w:lang w:val="kk-KZ"/>
        </w:rPr>
        <w:t xml:space="preserve">Офлайн/онлайн (Zoom-конференция) сабақ – </w:t>
      </w:r>
      <w:r w:rsidR="00833007">
        <w:rPr>
          <w:sz w:val="28"/>
          <w:szCs w:val="28"/>
          <w:lang w:val="kk-KZ"/>
        </w:rPr>
        <w:t>16</w:t>
      </w:r>
      <w:r>
        <w:rPr>
          <w:sz w:val="28"/>
          <w:szCs w:val="28"/>
          <w:lang w:val="kk-KZ"/>
        </w:rPr>
        <w:t xml:space="preserve"> сағат</w:t>
      </w:r>
      <w:r>
        <w:rPr>
          <w:b/>
          <w:sz w:val="28"/>
          <w:szCs w:val="28"/>
          <w:lang w:val="kk-KZ"/>
        </w:rPr>
        <w:t xml:space="preserve">, </w:t>
      </w:r>
    </w:p>
    <w:p w:rsidR="004A424C" w:rsidRDefault="000B2FDD"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xml:space="preserve">СӨЖ бойынша тапсырмалар – 11 </w:t>
      </w:r>
      <w:r w:rsidR="004A424C">
        <w:rPr>
          <w:sz w:val="28"/>
          <w:szCs w:val="28"/>
          <w:lang w:val="kk-KZ"/>
        </w:rPr>
        <w:t>сағат</w:t>
      </w: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r>
        <w:rPr>
          <w:b/>
          <w:sz w:val="28"/>
          <w:szCs w:val="28"/>
          <w:lang w:val="kk-KZ"/>
        </w:rPr>
        <w:t xml:space="preserve">2- апта. </w:t>
      </w:r>
      <w:r>
        <w:rPr>
          <w:sz w:val="28"/>
          <w:szCs w:val="28"/>
          <w:lang w:val="kk-KZ"/>
        </w:rPr>
        <w:t>Барлығы</w:t>
      </w:r>
      <w:r>
        <w:rPr>
          <w:b/>
          <w:sz w:val="28"/>
          <w:szCs w:val="28"/>
          <w:lang w:val="kk-KZ"/>
        </w:rPr>
        <w:t xml:space="preserve"> </w:t>
      </w:r>
      <w:r>
        <w:rPr>
          <w:sz w:val="28"/>
          <w:szCs w:val="28"/>
          <w:lang w:val="kk-KZ"/>
        </w:rPr>
        <w:t xml:space="preserve">– </w:t>
      </w:r>
      <w:r w:rsidR="00833007" w:rsidRPr="00833007">
        <w:rPr>
          <w:sz w:val="28"/>
          <w:szCs w:val="28"/>
          <w:lang w:val="kk-KZ"/>
        </w:rPr>
        <w:t>40</w:t>
      </w:r>
      <w:r>
        <w:rPr>
          <w:b/>
          <w:sz w:val="28"/>
          <w:szCs w:val="28"/>
          <w:lang w:val="kk-KZ"/>
        </w:rPr>
        <w:t xml:space="preserve"> </w:t>
      </w:r>
      <w:r>
        <w:rPr>
          <w:sz w:val="28"/>
          <w:szCs w:val="28"/>
          <w:lang w:val="kk-KZ"/>
        </w:rPr>
        <w:t>сағат.</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Офлайн және онлайн</w:t>
      </w:r>
      <w:r w:rsidR="00A50035">
        <w:rPr>
          <w:sz w:val="28"/>
          <w:szCs w:val="28"/>
          <w:lang w:val="kk-KZ"/>
        </w:rPr>
        <w:t xml:space="preserve"> (Zoom-конферен</w:t>
      </w:r>
      <w:r w:rsidR="00833007">
        <w:rPr>
          <w:sz w:val="28"/>
          <w:szCs w:val="28"/>
          <w:lang w:val="kk-KZ"/>
        </w:rPr>
        <w:t>ция) сабақтар –25</w:t>
      </w:r>
      <w:r w:rsidR="00A50035">
        <w:rPr>
          <w:sz w:val="28"/>
          <w:szCs w:val="28"/>
          <w:lang w:val="kk-KZ"/>
        </w:rPr>
        <w:t xml:space="preserve"> сағат, СӨЖ – 15 </w:t>
      </w:r>
      <w:r>
        <w:rPr>
          <w:sz w:val="28"/>
          <w:szCs w:val="28"/>
          <w:lang w:val="kk-KZ"/>
        </w:rPr>
        <w:t>сағат.</w:t>
      </w:r>
    </w:p>
    <w:p w:rsidR="004A424C" w:rsidRDefault="004A424C" w:rsidP="004A424C">
      <w:pPr>
        <w:pStyle w:val="a6"/>
        <w:tabs>
          <w:tab w:val="right" w:pos="0"/>
          <w:tab w:val="right" w:pos="709"/>
          <w:tab w:val="right" w:pos="851"/>
          <w:tab w:val="right" w:pos="1276"/>
        </w:tabs>
        <w:spacing w:after="0" w:line="240" w:lineRule="auto"/>
        <w:ind w:left="0"/>
        <w:jc w:val="both"/>
        <w:rPr>
          <w:rFonts w:cstheme="minorBidi"/>
          <w:b/>
          <w:sz w:val="28"/>
          <w:szCs w:val="28"/>
          <w:lang w:val="kk-KZ"/>
        </w:rPr>
      </w:pPr>
      <w:r>
        <w:rPr>
          <w:b/>
          <w:sz w:val="28"/>
          <w:szCs w:val="28"/>
          <w:lang w:val="kk-KZ"/>
        </w:rPr>
        <w:t>2-модуль. 5-7 тақырыптар</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Офлайн/онла</w:t>
      </w:r>
      <w:r w:rsidR="00833007">
        <w:rPr>
          <w:sz w:val="28"/>
          <w:szCs w:val="28"/>
          <w:lang w:val="kk-KZ"/>
        </w:rPr>
        <w:t>йн (Zoom-конференция) сабақ – 19</w:t>
      </w:r>
      <w:r>
        <w:rPr>
          <w:sz w:val="28"/>
          <w:szCs w:val="28"/>
          <w:lang w:val="kk-KZ"/>
        </w:rPr>
        <w:t xml:space="preserve"> сағат</w:t>
      </w:r>
      <w:r>
        <w:rPr>
          <w:b/>
          <w:sz w:val="28"/>
          <w:szCs w:val="28"/>
          <w:lang w:val="kk-KZ"/>
        </w:rPr>
        <w:t>,</w:t>
      </w:r>
    </w:p>
    <w:p w:rsidR="004A424C" w:rsidRDefault="00A50035"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СӨЖ бойынша тапсырмалар – 9</w:t>
      </w:r>
      <w:r w:rsidR="004A424C">
        <w:rPr>
          <w:sz w:val="28"/>
          <w:szCs w:val="28"/>
          <w:lang w:val="kk-KZ"/>
        </w:rPr>
        <w:t xml:space="preserve"> сағат</w:t>
      </w:r>
    </w:p>
    <w:p w:rsidR="004A424C" w:rsidRDefault="004A424C" w:rsidP="004A424C">
      <w:pPr>
        <w:pStyle w:val="a6"/>
        <w:tabs>
          <w:tab w:val="right" w:pos="0"/>
          <w:tab w:val="right" w:pos="709"/>
          <w:tab w:val="right" w:pos="851"/>
          <w:tab w:val="right" w:pos="1276"/>
        </w:tabs>
        <w:spacing w:after="0" w:line="240" w:lineRule="auto"/>
        <w:ind w:left="0"/>
        <w:jc w:val="both"/>
        <w:rPr>
          <w:rFonts w:cstheme="minorBidi"/>
          <w:b/>
          <w:sz w:val="28"/>
          <w:szCs w:val="28"/>
          <w:lang w:val="kk-KZ"/>
        </w:rPr>
      </w:pPr>
      <w:r>
        <w:rPr>
          <w:b/>
          <w:sz w:val="28"/>
          <w:szCs w:val="28"/>
          <w:lang w:val="kk-KZ"/>
        </w:rPr>
        <w:t xml:space="preserve">3-модуль. </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Офлайн/онл</w:t>
      </w:r>
      <w:r w:rsidR="00833007">
        <w:rPr>
          <w:sz w:val="28"/>
          <w:szCs w:val="28"/>
          <w:lang w:val="kk-KZ"/>
        </w:rPr>
        <w:t>айн (Zoom-конференция) сабақ – 6</w:t>
      </w:r>
      <w:r>
        <w:rPr>
          <w:sz w:val="28"/>
          <w:szCs w:val="28"/>
          <w:lang w:val="kk-KZ"/>
        </w:rPr>
        <w:t xml:space="preserve"> сағат</w:t>
      </w:r>
      <w:r>
        <w:rPr>
          <w:b/>
          <w:sz w:val="28"/>
          <w:szCs w:val="28"/>
          <w:lang w:val="kk-KZ"/>
        </w:rPr>
        <w:t>,</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СӨЖ бойынша тапсырмалар – 6 сағат.</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bookmarkStart w:id="3" w:name="_GoBack"/>
      <w:bookmarkEnd w:id="3"/>
    </w:p>
    <w:p w:rsidR="004A424C" w:rsidRDefault="004A424C" w:rsidP="004A424C">
      <w:pPr>
        <w:shd w:val="clear" w:color="auto" w:fill="FFFFFF"/>
        <w:tabs>
          <w:tab w:val="left" w:pos="851"/>
          <w:tab w:val="left" w:pos="993"/>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Білім беру процесі оқытудың келесі интерактивті  түрлері мен әдістерін қамтиды: дәрістер, вебинар-семинарлар, тәжірибелік сабақтар, тренингтер, шеберлік сыныптар, конференциялар, дөңгелек үстелдер, шағын сабақтың (Жоба) таныстырылымы, рөлдік ойындар, кейс әдістері, бейнефильмдерді талқылау, сұрақтарды бірлесіп шешу, онлайн-форум, онлайн-кеңес және тыңдаушының өз бетімен оқуы. </w:t>
      </w:r>
    </w:p>
    <w:p w:rsidR="004A424C" w:rsidRDefault="004A424C" w:rsidP="004A424C">
      <w:pPr>
        <w:shd w:val="clear" w:color="auto" w:fill="FFFFFF"/>
        <w:tabs>
          <w:tab w:val="left" w:pos="851"/>
          <w:tab w:val="left" w:pos="993"/>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p w:rsidR="004A424C" w:rsidRDefault="004A424C" w:rsidP="004A424C">
      <w:pPr>
        <w:spacing w:after="0" w:line="240" w:lineRule="auto"/>
        <w:rPr>
          <w:rFonts w:ascii="Times New Roman" w:hAnsi="Times New Roman" w:cs="Times New Roman"/>
          <w:b/>
          <w:sz w:val="28"/>
          <w:szCs w:val="28"/>
          <w:lang w:val="kk-KZ"/>
        </w:rPr>
      </w:pPr>
    </w:p>
    <w:p w:rsidR="004A424C" w:rsidRDefault="004A424C" w:rsidP="004A424C">
      <w:pPr>
        <w:spacing w:after="0" w:line="240" w:lineRule="auto"/>
        <w:rPr>
          <w:rFonts w:ascii="Times New Roman" w:hAnsi="Times New Roman" w:cs="Times New Roman"/>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r>
        <w:rPr>
          <w:b/>
          <w:sz w:val="28"/>
          <w:szCs w:val="28"/>
          <w:lang w:val="kk-KZ"/>
        </w:rPr>
        <w:t>VІІ Бағдарламаны оқу-әдістемелік қамтамасыз ету</w:t>
      </w:r>
    </w:p>
    <w:p w:rsidR="004A424C" w:rsidRDefault="004A424C" w:rsidP="004A424C">
      <w:pPr>
        <w:pStyle w:val="a6"/>
        <w:tabs>
          <w:tab w:val="right" w:pos="0"/>
          <w:tab w:val="right" w:pos="709"/>
          <w:tab w:val="right" w:pos="851"/>
          <w:tab w:val="right" w:pos="1276"/>
        </w:tabs>
        <w:spacing w:after="0" w:line="240" w:lineRule="auto"/>
        <w:ind w:left="0"/>
        <w:jc w:val="center"/>
        <w:rPr>
          <w:b/>
          <w:sz w:val="28"/>
          <w:szCs w:val="28"/>
          <w:lang w:val="kk-KZ"/>
        </w:rPr>
      </w:pPr>
    </w:p>
    <w:p w:rsidR="004A424C" w:rsidRDefault="004A424C" w:rsidP="004A424C">
      <w:pPr>
        <w:pStyle w:val="a6"/>
        <w:tabs>
          <w:tab w:val="right" w:pos="0"/>
          <w:tab w:val="right" w:pos="709"/>
          <w:tab w:val="right" w:pos="851"/>
          <w:tab w:val="right" w:pos="1276"/>
        </w:tabs>
        <w:spacing w:after="0" w:line="240" w:lineRule="auto"/>
        <w:ind w:left="0"/>
        <w:jc w:val="both"/>
        <w:rPr>
          <w:b/>
          <w:sz w:val="28"/>
          <w:szCs w:val="28"/>
          <w:lang w:val="kk-KZ"/>
        </w:rPr>
      </w:pPr>
      <w:r>
        <w:rPr>
          <w:b/>
          <w:sz w:val="28"/>
          <w:szCs w:val="28"/>
          <w:lang w:val="kk-KZ"/>
        </w:rPr>
        <w:t>Бағдарламаның  оқу-әдістемелік қамтамасыз етілуінде:</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курс  тыңдаушыларына арналған әдістемелік ұсынымдар;</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глоссарий;</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презентациялық және үлестірмелі материалдар;</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тыңдаушылардың білімін, іскерлігін, дағдыларын бақылауға арналған материалдар;</w:t>
      </w:r>
    </w:p>
    <w:p w:rsidR="004A424C" w:rsidRDefault="004A424C" w:rsidP="004A424C">
      <w:pPr>
        <w:pStyle w:val="a6"/>
        <w:tabs>
          <w:tab w:val="right" w:pos="0"/>
          <w:tab w:val="right" w:pos="709"/>
          <w:tab w:val="right" w:pos="851"/>
          <w:tab w:val="right" w:pos="1276"/>
        </w:tabs>
        <w:spacing w:after="0" w:line="240" w:lineRule="auto"/>
        <w:ind w:left="0"/>
        <w:jc w:val="both"/>
        <w:rPr>
          <w:sz w:val="28"/>
          <w:szCs w:val="28"/>
          <w:lang w:val="kk-KZ"/>
        </w:rPr>
      </w:pPr>
      <w:r>
        <w:rPr>
          <w:sz w:val="28"/>
          <w:szCs w:val="28"/>
          <w:lang w:val="kk-KZ"/>
        </w:rPr>
        <w:t>-   тыңдаушыларға ұсынылатын негізгі және қосымша әдебиеттер тізімі.</w:t>
      </w:r>
    </w:p>
    <w:p w:rsidR="004A424C" w:rsidRDefault="004A424C" w:rsidP="004A424C">
      <w:pPr>
        <w:pStyle w:val="a6"/>
        <w:tabs>
          <w:tab w:val="right" w:pos="0"/>
          <w:tab w:val="right" w:pos="709"/>
          <w:tab w:val="right" w:pos="851"/>
          <w:tab w:val="right" w:pos="1276"/>
        </w:tabs>
        <w:spacing w:after="0" w:line="240" w:lineRule="auto"/>
        <w:ind w:left="0"/>
        <w:jc w:val="center"/>
        <w:rPr>
          <w:sz w:val="28"/>
          <w:szCs w:val="28"/>
          <w:lang w:val="kk-KZ"/>
        </w:rPr>
      </w:pPr>
    </w:p>
    <w:p w:rsidR="004A424C" w:rsidRDefault="004A424C" w:rsidP="004A42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1-модуль: «Заманауи білім беруді дамытудың психологиялық-педагогикалық және нормативтік аспектілері»</w:t>
      </w:r>
    </w:p>
    <w:p w:rsidR="004A424C" w:rsidRDefault="004A424C" w:rsidP="004A424C">
      <w:pPr>
        <w:spacing w:after="0" w:line="240" w:lineRule="auto"/>
        <w:ind w:firstLine="709"/>
        <w:jc w:val="center"/>
        <w:rPr>
          <w:rFonts w:ascii="Times New Roman" w:hAnsi="Times New Roman" w:cs="Times New Roman"/>
          <w:b/>
          <w:sz w:val="28"/>
          <w:szCs w:val="28"/>
          <w:lang w:val="kk-KZ"/>
        </w:rPr>
      </w:pPr>
    </w:p>
    <w:p w:rsidR="004A424C" w:rsidRDefault="004A424C" w:rsidP="004A42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Модульдің құрылымы</w:t>
      </w:r>
    </w:p>
    <w:p w:rsidR="004A424C" w:rsidRDefault="004A424C" w:rsidP="004A424C">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ұзақтығы – 8 сағат</w:t>
      </w:r>
    </w:p>
    <w:p w:rsidR="004A424C" w:rsidRDefault="004A424C" w:rsidP="004A424C">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(дәріс – 4 сағат, СӨЖ– 4 сағат)</w:t>
      </w:r>
    </w:p>
    <w:p w:rsidR="004A424C" w:rsidRDefault="004A424C" w:rsidP="004A424C">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Модульдің мақсаттары мен міндеттері</w:t>
      </w:r>
    </w:p>
    <w:p w:rsidR="004A424C" w:rsidRDefault="004A424C" w:rsidP="004A424C">
      <w:pPr>
        <w:pStyle w:val="a6"/>
        <w:tabs>
          <w:tab w:val="left" w:pos="851"/>
          <w:tab w:val="left" w:pos="1134"/>
        </w:tabs>
        <w:ind w:left="0" w:right="-2"/>
        <w:jc w:val="both"/>
        <w:rPr>
          <w:sz w:val="28"/>
          <w:szCs w:val="28"/>
          <w:lang w:val="kk-KZ" w:eastAsia="ar-SA"/>
        </w:rPr>
      </w:pPr>
      <w:r>
        <w:rPr>
          <w:sz w:val="28"/>
          <w:szCs w:val="28"/>
          <w:lang w:val="kk-KZ"/>
        </w:rPr>
        <w:tab/>
        <w:t xml:space="preserve">Орта білім беруді дамытудың жаңа әдіснамасы контекстіндегі білім берудің заманауи трендтері. </w:t>
      </w:r>
      <w:r>
        <w:rPr>
          <w:rFonts w:eastAsia="Calibri"/>
          <w:sz w:val="28"/>
          <w:szCs w:val="28"/>
          <w:lang w:val="kk-KZ"/>
        </w:rPr>
        <w:t>Бастауыш сынып мұғалімдерінің</w:t>
      </w:r>
      <w:r>
        <w:rPr>
          <w:sz w:val="28"/>
          <w:szCs w:val="28"/>
          <w:lang w:val="kk-KZ"/>
        </w:rPr>
        <w:t xml:space="preserve"> қызметін реттейтін нормативтік құқықтық актілер: «Педагог мәртебесі» туралы. ҚР Заңы және </w:t>
      </w:r>
      <w:r>
        <w:rPr>
          <w:lang w:val="kk-KZ"/>
        </w:rPr>
        <w:t>«</w:t>
      </w:r>
      <w:r>
        <w:rPr>
          <w:sz w:val="28"/>
          <w:szCs w:val="28"/>
          <w:lang w:val="kk-KZ"/>
        </w:rPr>
        <w:t xml:space="preserve">Қазақстан Республикасында мектепке дейінгі, орта, техникалық және кәсіптік білім беруді дамытудың 2023-2029 жылдарға арналған Тұжырымдамасы» </w:t>
      </w:r>
      <w:r>
        <w:rPr>
          <w:sz w:val="28"/>
          <w:szCs w:val="28"/>
          <w:lang w:val="kk-KZ" w:eastAsia="ar-SA"/>
        </w:rPr>
        <w:t>аясында білім беру жүйесін дамытудың негізгі бағыттары мен стратегиялық мақсаттары туралы түсінік қалыптастыру;</w:t>
      </w:r>
    </w:p>
    <w:p w:rsidR="004A424C" w:rsidRDefault="004A424C" w:rsidP="004A424C">
      <w:pPr>
        <w:pStyle w:val="a6"/>
        <w:tabs>
          <w:tab w:val="left" w:pos="851"/>
          <w:tab w:val="left" w:pos="1134"/>
        </w:tabs>
        <w:ind w:left="0" w:right="-2"/>
        <w:jc w:val="center"/>
        <w:rPr>
          <w:b/>
          <w:sz w:val="28"/>
          <w:szCs w:val="28"/>
          <w:lang w:val="kk-KZ" w:eastAsia="ru-RU"/>
        </w:rPr>
      </w:pPr>
      <w:r>
        <w:rPr>
          <w:b/>
          <w:sz w:val="28"/>
          <w:szCs w:val="28"/>
          <w:lang w:val="kk-KZ"/>
        </w:rPr>
        <w:t>2-модуль: «Білім беру сапасын арттыру контекстінде оқытудың мазмұны мен әдістерін жетілдіру»</w:t>
      </w:r>
    </w:p>
    <w:p w:rsidR="004A424C" w:rsidRDefault="004A424C" w:rsidP="004A424C">
      <w:pPr>
        <w:spacing w:after="0" w:line="240" w:lineRule="auto"/>
        <w:jc w:val="center"/>
        <w:rPr>
          <w:rFonts w:ascii="Times New Roman" w:hAnsi="Times New Roman" w:cs="Times New Roman"/>
          <w:b/>
          <w:sz w:val="28"/>
          <w:szCs w:val="28"/>
          <w:lang w:val="kk-KZ"/>
        </w:rPr>
      </w:pPr>
    </w:p>
    <w:p w:rsidR="004A424C" w:rsidRDefault="004A424C" w:rsidP="004A42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Модульдің құрылымы</w:t>
      </w:r>
    </w:p>
    <w:p w:rsidR="004A424C" w:rsidRDefault="004A424C" w:rsidP="004A424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ұзақтығы – 54 сағат</w:t>
      </w:r>
    </w:p>
    <w:p w:rsidR="004A424C" w:rsidRDefault="004A424C" w:rsidP="004A424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(дәріс – 28 сағат,СӨЖ – 26 сағат)</w:t>
      </w:r>
    </w:p>
    <w:p w:rsidR="004A424C" w:rsidRDefault="004A424C" w:rsidP="004A424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 Модульдің мақсаты мен міндеттері</w:t>
      </w:r>
    </w:p>
    <w:p w:rsidR="004A424C" w:rsidRDefault="004A424C" w:rsidP="004A424C">
      <w:pPr>
        <w:pStyle w:val="a6"/>
        <w:numPr>
          <w:ilvl w:val="0"/>
          <w:numId w:val="8"/>
        </w:numPr>
        <w:spacing w:after="0" w:line="240" w:lineRule="auto"/>
        <w:ind w:left="0" w:firstLine="709"/>
        <w:jc w:val="both"/>
        <w:rPr>
          <w:sz w:val="28"/>
          <w:szCs w:val="28"/>
          <w:lang w:val="kk-KZ"/>
        </w:rPr>
      </w:pPr>
      <w:r>
        <w:rPr>
          <w:sz w:val="28"/>
          <w:szCs w:val="28"/>
          <w:lang w:val="kk-KZ"/>
        </w:rPr>
        <w:lastRenderedPageBreak/>
        <w:t>ҚР Бастауыш білім берудің мемлекеттік жалпыға міндетті стандартының тұжырымдамалық негіздерін және оқыту мақсаттарын қою талаптарын, оқушылардың даму деңгейі мен ерекшеліктерін ескере отырып, олардан күтілетін нәтижелерге қол жеткізуді қамтамасыз етуді және алынған нәтижелерді бағалауды зерделеу;</w:t>
      </w:r>
    </w:p>
    <w:p w:rsidR="004A424C" w:rsidRDefault="004A424C" w:rsidP="004A424C">
      <w:pPr>
        <w:pStyle w:val="a6"/>
        <w:numPr>
          <w:ilvl w:val="0"/>
          <w:numId w:val="8"/>
        </w:numPr>
        <w:spacing w:after="0" w:line="240" w:lineRule="auto"/>
        <w:ind w:left="0" w:firstLine="709"/>
        <w:jc w:val="both"/>
        <w:rPr>
          <w:sz w:val="28"/>
          <w:szCs w:val="28"/>
          <w:lang w:val="kk-KZ"/>
        </w:rPr>
      </w:pPr>
      <w:r>
        <w:rPr>
          <w:sz w:val="28"/>
          <w:szCs w:val="28"/>
          <w:lang w:val="kk-KZ"/>
        </w:rPr>
        <w:t>Бастауыш мектеп пәндерінің оқу бағдарламаларының талаптарына сәйкес өзінің кәсіби қызметін жобалау дағдыларын дамыту.</w:t>
      </w:r>
    </w:p>
    <w:p w:rsidR="004A424C" w:rsidRDefault="004A424C" w:rsidP="004A424C">
      <w:pPr>
        <w:spacing w:after="0" w:line="240" w:lineRule="auto"/>
        <w:ind w:firstLine="709"/>
        <w:rPr>
          <w:rFonts w:ascii="Times New Roman" w:hAnsi="Times New Roman" w:cs="Times New Roman"/>
          <w:b/>
          <w:sz w:val="28"/>
          <w:szCs w:val="28"/>
          <w:lang w:val="kk-KZ"/>
        </w:rPr>
      </w:pPr>
    </w:p>
    <w:p w:rsidR="004A424C" w:rsidRDefault="004A424C" w:rsidP="004A42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3 - модуль: «Педагогтардың IT-құзыреттілігін дамыту»</w:t>
      </w:r>
    </w:p>
    <w:p w:rsidR="004A424C" w:rsidRDefault="004A424C" w:rsidP="004A424C">
      <w:pPr>
        <w:spacing w:after="0" w:line="240" w:lineRule="auto"/>
        <w:jc w:val="center"/>
        <w:rPr>
          <w:rFonts w:ascii="Times New Roman" w:hAnsi="Times New Roman" w:cs="Times New Roman"/>
          <w:b/>
          <w:sz w:val="28"/>
          <w:szCs w:val="28"/>
          <w:lang w:val="kk-KZ"/>
        </w:rPr>
      </w:pPr>
    </w:p>
    <w:p w:rsidR="004A424C" w:rsidRDefault="004A424C" w:rsidP="004A42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Модульдің құрылымы</w:t>
      </w:r>
    </w:p>
    <w:p w:rsidR="004A424C" w:rsidRDefault="004A424C" w:rsidP="004A424C">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ұзақтығы – 10 сағат</w:t>
      </w:r>
    </w:p>
    <w:p w:rsidR="004A424C" w:rsidRDefault="004A424C" w:rsidP="004A424C">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 дәрістер – 4 сағат, СӨЖ – 6 сағат)</w:t>
      </w:r>
    </w:p>
    <w:p w:rsidR="004A424C" w:rsidRDefault="004A424C" w:rsidP="004A424C">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Модульдің мақсаты мен міндеттері</w:t>
      </w:r>
    </w:p>
    <w:p w:rsidR="004A424C" w:rsidRDefault="004A424C" w:rsidP="004A424C">
      <w:pPr>
        <w:pStyle w:val="a6"/>
        <w:numPr>
          <w:ilvl w:val="0"/>
          <w:numId w:val="10"/>
        </w:numPr>
        <w:spacing w:after="0" w:line="240" w:lineRule="auto"/>
        <w:ind w:left="0" w:firstLine="709"/>
        <w:jc w:val="both"/>
        <w:rPr>
          <w:sz w:val="28"/>
          <w:szCs w:val="28"/>
          <w:lang w:val="kk-KZ"/>
        </w:rPr>
      </w:pPr>
      <w:r>
        <w:rPr>
          <w:sz w:val="28"/>
          <w:szCs w:val="28"/>
          <w:lang w:val="kk-KZ"/>
        </w:rPr>
        <w:t xml:space="preserve">Бастауыш мектептің педагогикалық процесінде қолдану үшін сандық технологиялардың мүмкіндіктерін және киберқауіпсіздікті қамтамасыз ету тәсілдерін зерттеу; </w:t>
      </w:r>
    </w:p>
    <w:p w:rsidR="004A424C" w:rsidRDefault="004A424C" w:rsidP="004A424C">
      <w:pPr>
        <w:pStyle w:val="a6"/>
        <w:numPr>
          <w:ilvl w:val="0"/>
          <w:numId w:val="10"/>
        </w:numPr>
        <w:spacing w:after="0" w:line="240" w:lineRule="auto"/>
        <w:ind w:left="0" w:firstLine="709"/>
        <w:jc w:val="both"/>
        <w:rPr>
          <w:sz w:val="28"/>
          <w:szCs w:val="28"/>
          <w:lang w:val="kk-KZ"/>
        </w:rPr>
      </w:pPr>
      <w:r>
        <w:rPr>
          <w:sz w:val="28"/>
          <w:szCs w:val="28"/>
          <w:lang w:val="kk-KZ"/>
        </w:rPr>
        <w:t>Бастауыш мектеп пәндерін оқыту үдерісінде сандық білім беру ресурстарын және  білім беру платформаларын тәжірибеде қолдану дағдыларын дамыту.</w:t>
      </w:r>
    </w:p>
    <w:p w:rsidR="004A424C" w:rsidRDefault="004A424C" w:rsidP="004A424C">
      <w:pPr>
        <w:pStyle w:val="a6"/>
        <w:widowControl w:val="0"/>
        <w:numPr>
          <w:ilvl w:val="0"/>
          <w:numId w:val="10"/>
        </w:numPr>
        <w:tabs>
          <w:tab w:val="left" w:pos="851"/>
          <w:tab w:val="left" w:pos="1134"/>
        </w:tabs>
        <w:suppressAutoHyphens/>
        <w:snapToGrid w:val="0"/>
        <w:spacing w:after="0" w:line="240" w:lineRule="auto"/>
        <w:ind w:left="0" w:firstLine="709"/>
        <w:jc w:val="both"/>
        <w:rPr>
          <w:sz w:val="28"/>
          <w:szCs w:val="28"/>
          <w:lang w:val="kk-KZ" w:eastAsia="ar-SA"/>
        </w:rPr>
      </w:pPr>
      <w:r>
        <w:rPr>
          <w:color w:val="000000"/>
          <w:sz w:val="28"/>
          <w:szCs w:val="28"/>
          <w:shd w:val="clear" w:color="auto" w:fill="FFFFFF"/>
          <w:lang w:val="kk-KZ"/>
        </w:rPr>
        <w:t>Кәсіби қызметтегі проблемаларды анықтау және біліктілікті арттыру курстарының мазмұны арқылы оларды шешу жолдарын анықтау үшін жағдай жасау;</w:t>
      </w:r>
    </w:p>
    <w:p w:rsidR="004A424C" w:rsidRDefault="004A424C" w:rsidP="004A424C">
      <w:pPr>
        <w:pStyle w:val="a6"/>
        <w:numPr>
          <w:ilvl w:val="0"/>
          <w:numId w:val="10"/>
        </w:numPr>
        <w:tabs>
          <w:tab w:val="left" w:pos="851"/>
        </w:tabs>
        <w:spacing w:after="0" w:line="240" w:lineRule="auto"/>
        <w:ind w:left="0" w:firstLine="709"/>
        <w:jc w:val="both"/>
        <w:rPr>
          <w:sz w:val="28"/>
          <w:szCs w:val="28"/>
          <w:lang w:val="kk-KZ" w:eastAsia="ru-RU"/>
        </w:rPr>
      </w:pPr>
      <w:r>
        <w:rPr>
          <w:sz w:val="28"/>
          <w:szCs w:val="28"/>
          <w:lang w:val="kk-KZ" w:eastAsia="ar-SA"/>
        </w:rPr>
        <w:t>Тыңдаушылардың жеке қажеттіліктерін қанағаттандыруды қамтамасыз ету.</w:t>
      </w:r>
    </w:p>
    <w:p w:rsidR="004A424C" w:rsidRDefault="004A424C" w:rsidP="004A424C">
      <w:pPr>
        <w:pStyle w:val="a6"/>
        <w:tabs>
          <w:tab w:val="left" w:pos="851"/>
        </w:tabs>
        <w:spacing w:after="0" w:line="240" w:lineRule="auto"/>
        <w:ind w:left="709"/>
        <w:jc w:val="both"/>
        <w:rPr>
          <w:sz w:val="28"/>
          <w:szCs w:val="28"/>
          <w:lang w:val="kk-KZ" w:eastAsia="ar-SA"/>
        </w:rPr>
      </w:pPr>
    </w:p>
    <w:p w:rsidR="004A424C" w:rsidRDefault="004A424C" w:rsidP="004A424C">
      <w:pPr>
        <w:pStyle w:val="a6"/>
        <w:tabs>
          <w:tab w:val="left" w:pos="851"/>
        </w:tabs>
        <w:spacing w:after="0" w:line="240" w:lineRule="auto"/>
        <w:ind w:left="709"/>
        <w:jc w:val="center"/>
        <w:rPr>
          <w:b/>
          <w:sz w:val="28"/>
          <w:szCs w:val="28"/>
          <w:lang w:val="kk-KZ" w:eastAsia="ar-SA"/>
        </w:rPr>
      </w:pPr>
      <w:r>
        <w:rPr>
          <w:b/>
          <w:sz w:val="28"/>
          <w:szCs w:val="28"/>
          <w:lang w:val="kk-KZ" w:eastAsia="ar-SA"/>
        </w:rPr>
        <w:t>VIII. Оқу нәтижелерін бағалау</w:t>
      </w:r>
    </w:p>
    <w:p w:rsidR="004A424C" w:rsidRDefault="004A424C" w:rsidP="004A424C">
      <w:pPr>
        <w:tabs>
          <w:tab w:val="left" w:pos="851"/>
        </w:tabs>
        <w:spacing w:after="0" w:line="240" w:lineRule="auto"/>
        <w:jc w:val="both"/>
        <w:rPr>
          <w:rFonts w:ascii="Times New Roman" w:hAnsi="Times New Roman" w:cs="Times New Roman"/>
          <w:sz w:val="28"/>
          <w:szCs w:val="28"/>
          <w:lang w:val="kk-KZ" w:eastAsia="ar-SA"/>
        </w:rPr>
      </w:pPr>
    </w:p>
    <w:p w:rsidR="004A424C" w:rsidRDefault="004A424C" w:rsidP="004A424C">
      <w:pPr>
        <w:tabs>
          <w:tab w:val="left" w:pos="851"/>
        </w:tabs>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ab/>
        <w:t>Аралық бақылауды оқытушы офлайн/онлайн сабақтарды өткізу барысында тыңдаушылардың өзіндік жұмысы (ТӨЖ) шеңберінде мәселелерді интерактивті талқылау және орындалған тапсырмаларды тексеру түрінде жүзеге асырады. Аралық бақылау үшін ең көп ұпай саны – 60 балл.</w:t>
      </w:r>
    </w:p>
    <w:p w:rsidR="004A424C" w:rsidRDefault="004A424C" w:rsidP="004A424C">
      <w:pPr>
        <w:tabs>
          <w:tab w:val="left" w:pos="851"/>
        </w:tabs>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ab/>
        <w:t xml:space="preserve">Қорытынды бақылау тестілеу </w:t>
      </w:r>
      <w:r>
        <w:rPr>
          <w:rFonts w:ascii="Times New Roman" w:hAnsi="Times New Roman" w:cs="Times New Roman"/>
          <w:sz w:val="28"/>
          <w:szCs w:val="28"/>
          <w:lang w:val="kk-KZ"/>
        </w:rPr>
        <w:t xml:space="preserve"> немесе «Ықшам сабақ» («Жоба») қорғау</w:t>
      </w:r>
      <w:r>
        <w:rPr>
          <w:rFonts w:ascii="Times New Roman" w:hAnsi="Times New Roman" w:cs="Times New Roman"/>
          <w:sz w:val="28"/>
          <w:szCs w:val="28"/>
          <w:lang w:val="kk-KZ" w:eastAsia="ar-SA"/>
        </w:rPr>
        <w:t xml:space="preserve"> түрінде жүзеге асырылады. Қорытынды бақылау үшін ең жоғары ұпай саны 40 балл.</w:t>
      </w:r>
    </w:p>
    <w:p w:rsidR="004A424C" w:rsidRDefault="004A424C" w:rsidP="004A424C">
      <w:pPr>
        <w:tabs>
          <w:tab w:val="left" w:pos="851"/>
        </w:tabs>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ab/>
        <w:t>Егер тыңдаушы 100-ден кемінде 50 балл жинаса, курс бағдарламасынан өтті деп саналады.</w:t>
      </w:r>
    </w:p>
    <w:p w:rsidR="004A424C" w:rsidRDefault="004A424C" w:rsidP="004A424C">
      <w:pPr>
        <w:tabs>
          <w:tab w:val="left" w:pos="851"/>
        </w:tabs>
        <w:spacing w:after="0" w:line="240" w:lineRule="auto"/>
        <w:jc w:val="both"/>
        <w:rPr>
          <w:rFonts w:ascii="Times New Roman" w:hAnsi="Times New Roman" w:cs="Times New Roman"/>
          <w:b/>
          <w:sz w:val="28"/>
          <w:szCs w:val="28"/>
          <w:lang w:val="kk-KZ"/>
        </w:rPr>
      </w:pPr>
    </w:p>
    <w:p w:rsidR="004A424C" w:rsidRDefault="004A424C" w:rsidP="004A424C">
      <w:pPr>
        <w:tabs>
          <w:tab w:val="left" w:pos="851"/>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IХ. Курстан кейінгі қолдау</w:t>
      </w:r>
    </w:p>
    <w:p w:rsidR="004A424C" w:rsidRDefault="004A424C" w:rsidP="004A424C">
      <w:pPr>
        <w:tabs>
          <w:tab w:val="left" w:pos="851"/>
        </w:tabs>
        <w:spacing w:after="0" w:line="240" w:lineRule="auto"/>
        <w:jc w:val="both"/>
        <w:rPr>
          <w:rFonts w:ascii="Times New Roman" w:hAnsi="Times New Roman" w:cs="Times New Roman"/>
          <w:b/>
          <w:sz w:val="28"/>
          <w:szCs w:val="28"/>
          <w:lang w:val="kk-KZ"/>
        </w:rPr>
      </w:pPr>
    </w:p>
    <w:p w:rsidR="004A424C" w:rsidRDefault="004A424C" w:rsidP="004A424C">
      <w:pPr>
        <w:tabs>
          <w:tab w:val="left" w:pos="851"/>
        </w:tabs>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t xml:space="preserve">Курстан кейінгі сүйемелдеуде курстан алған білімдерін, іскерліктері мен дағдыларын практикада табысты қолданатын тыңдаушыларды тәжірибе алмасу бойынша іс-шараларға қатысуға тарту ( шебер-сыныптар, </w:t>
      </w:r>
      <w:r>
        <w:rPr>
          <w:rFonts w:ascii="Times New Roman" w:hAnsi="Times New Roman"/>
          <w:sz w:val="28"/>
          <w:szCs w:val="28"/>
          <w:lang w:val="kk-KZ"/>
        </w:rPr>
        <w:t xml:space="preserve">вебинар-семинарлар, тәжірибелік сабақтар, тренингтер өткізу, конференцияларға, </w:t>
      </w:r>
      <w:r>
        <w:rPr>
          <w:rFonts w:ascii="Times New Roman" w:hAnsi="Times New Roman"/>
          <w:sz w:val="28"/>
          <w:szCs w:val="28"/>
          <w:lang w:val="kk-KZ"/>
        </w:rPr>
        <w:lastRenderedPageBreak/>
        <w:t>дөңгелек үстелдерге қатысу, практика нәтижелерін бірлесіп басылымдарға жариялау және т.б.) сияқты нысандар пайдаланылады.</w:t>
      </w:r>
    </w:p>
    <w:p w:rsidR="004A424C" w:rsidRDefault="004A424C" w:rsidP="004A424C">
      <w:pPr>
        <w:tabs>
          <w:tab w:val="left" w:pos="851"/>
        </w:tabs>
        <w:spacing w:after="0" w:line="240" w:lineRule="auto"/>
        <w:jc w:val="both"/>
        <w:rPr>
          <w:rFonts w:ascii="Times New Roman" w:hAnsi="Times New Roman"/>
          <w:sz w:val="28"/>
          <w:szCs w:val="28"/>
          <w:lang w:val="kk-KZ"/>
        </w:rPr>
      </w:pPr>
    </w:p>
    <w:p w:rsidR="004A424C" w:rsidRDefault="004A424C" w:rsidP="004A424C">
      <w:pPr>
        <w:tabs>
          <w:tab w:val="left" w:pos="851"/>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X. Негізгі және қосымша әдебиеттердің тізімі</w:t>
      </w:r>
    </w:p>
    <w:p w:rsidR="004A424C" w:rsidRDefault="004A424C" w:rsidP="004A424C">
      <w:pPr>
        <w:tabs>
          <w:tab w:val="left" w:pos="851"/>
          <w:tab w:val="left" w:pos="1134"/>
        </w:tabs>
        <w:spacing w:after="0" w:line="240" w:lineRule="auto"/>
        <w:jc w:val="both"/>
        <w:rPr>
          <w:rFonts w:ascii="Times New Roman" w:hAnsi="Times New Roman" w:cs="Times New Roman"/>
          <w:b/>
          <w:sz w:val="28"/>
          <w:szCs w:val="28"/>
          <w:lang w:val="kk-KZ"/>
        </w:rPr>
      </w:pPr>
    </w:p>
    <w:p w:rsidR="004A424C" w:rsidRDefault="004A424C" w:rsidP="004A424C">
      <w:pPr>
        <w:tabs>
          <w:tab w:val="left" w:pos="851"/>
          <w:tab w:val="left" w:pos="1134"/>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«дебиеттер:</w:t>
      </w:r>
    </w:p>
    <w:p w:rsidR="004A424C" w:rsidRDefault="004A424C" w:rsidP="004A424C">
      <w:pPr>
        <w:numPr>
          <w:ilvl w:val="0"/>
          <w:numId w:val="12"/>
        </w:numPr>
        <w:spacing w:after="0"/>
        <w:ind w:left="284" w:right="120"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«Білім туралы Заңы» (ҚР 2007 жылғы 27 шілдедегі Заңы.) 10.09.2023ж. жаңартылған. </w:t>
      </w:r>
      <w:r w:rsidR="00833007">
        <w:rPr>
          <w:rStyle w:val="a3"/>
          <w:lang w:val="kk-KZ"/>
        </w:rPr>
        <w:fldChar w:fldCharType="begin"/>
      </w:r>
      <w:r w:rsidR="00833007">
        <w:rPr>
          <w:rStyle w:val="a3"/>
          <w:lang w:val="kk-KZ"/>
        </w:rPr>
        <w:instrText xml:space="preserve"> HYPERLINK "https://adilet.zan.kz/kaz/docs/Z070000319_" </w:instrText>
      </w:r>
      <w:r w:rsidR="00833007">
        <w:rPr>
          <w:rStyle w:val="a3"/>
          <w:lang w:val="kk-KZ"/>
        </w:rPr>
        <w:fldChar w:fldCharType="separate"/>
      </w:r>
      <w:r>
        <w:rPr>
          <w:rStyle w:val="a3"/>
          <w:lang w:val="kk-KZ"/>
        </w:rPr>
        <w:t>https://adilet.zan.kz/kaz/docs/Z070000319_</w:t>
      </w:r>
      <w:r w:rsidR="00833007">
        <w:rPr>
          <w:rStyle w:val="a3"/>
          <w:lang w:val="kk-KZ"/>
        </w:rPr>
        <w:fldChar w:fldCharType="end"/>
      </w:r>
    </w:p>
    <w:p w:rsidR="004A424C" w:rsidRDefault="004A424C" w:rsidP="004A424C">
      <w:pPr>
        <w:numPr>
          <w:ilvl w:val="0"/>
          <w:numId w:val="12"/>
        </w:numPr>
        <w:spacing w:after="0"/>
        <w:ind w:left="284" w:right="120"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мәртебесі туралы. ҚР Заңы. </w:t>
      </w:r>
      <w:r>
        <w:rPr>
          <w:rStyle w:val="newstitle1"/>
          <w:sz w:val="28"/>
          <w:szCs w:val="28"/>
        </w:rPr>
        <w:t>[</w:t>
      </w:r>
      <w:proofErr w:type="spellStart"/>
      <w:r>
        <w:rPr>
          <w:rFonts w:ascii="Times New Roman" w:hAnsi="Times New Roman" w:cs="Times New Roman"/>
          <w:sz w:val="28"/>
          <w:szCs w:val="28"/>
          <w:shd w:val="clear" w:color="auto" w:fill="FFFFFF"/>
        </w:rPr>
        <w:t>Электрондық</w:t>
      </w:r>
      <w:proofErr w:type="spellEnd"/>
      <w:r>
        <w:rPr>
          <w:rFonts w:ascii="Times New Roman" w:hAnsi="Times New Roman" w:cs="Times New Roman"/>
          <w:sz w:val="28"/>
          <w:szCs w:val="28"/>
          <w:shd w:val="clear" w:color="auto" w:fill="FFFFFF"/>
        </w:rPr>
        <w:t xml:space="preserve"> ресурс</w:t>
      </w:r>
      <w:r>
        <w:rPr>
          <w:rStyle w:val="newstitle1"/>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URL: </w:t>
      </w:r>
      <w:hyperlink r:id="rId5" w:history="1">
        <w:r>
          <w:rPr>
            <w:rStyle w:val="a3"/>
            <w:lang w:val="kk-KZ"/>
          </w:rPr>
          <w:t>http://adilet.zan.kz/kaz/docs/Z1900000293</w:t>
        </w:r>
      </w:hyperlink>
    </w:p>
    <w:p w:rsidR="004A424C" w:rsidRDefault="004A424C" w:rsidP="004A424C">
      <w:pPr>
        <w:numPr>
          <w:ilvl w:val="0"/>
          <w:numId w:val="12"/>
        </w:numPr>
        <w:spacing w:after="0" w:line="240" w:lineRule="auto"/>
        <w:ind w:left="284" w:right="120" w:hanging="284"/>
        <w:jc w:val="both"/>
        <w:rPr>
          <w:rFonts w:ascii="Times New Roman" w:hAnsi="Times New Roman" w:cs="Times New Roman"/>
          <w:color w:val="002060"/>
          <w:sz w:val="28"/>
          <w:szCs w:val="28"/>
          <w:lang w:val="kk-KZ"/>
        </w:rPr>
      </w:pPr>
      <w:r>
        <w:rPr>
          <w:rFonts w:ascii="Times New Roman" w:hAnsi="Times New Roman" w:cs="Times New Roman"/>
          <w:sz w:val="28"/>
          <w:szCs w:val="28"/>
          <w:lang w:val="kk-KZ"/>
        </w:rPr>
        <w:t>Қазақстан Республикасында мектепке дейінгі, орта, техникалық және кәсіптік   білім беруді дамытудың 2023-2029 жылдарға арналған Тұжырымдамасы. (</w:t>
      </w:r>
      <w:r>
        <w:rPr>
          <w:rFonts w:ascii="Times New Roman" w:hAnsi="Times New Roman" w:cs="Times New Roman"/>
          <w:color w:val="000000"/>
          <w:sz w:val="28"/>
          <w:szCs w:val="28"/>
          <w:lang w:val="kk-KZ"/>
        </w:rPr>
        <w:t xml:space="preserve">ҚР Үкіметінің 2023 жылғы 28 наурыздағы №249 қаулысымен бекітілген) </w:t>
      </w:r>
      <w:r>
        <w:rPr>
          <w:rFonts w:ascii="Times New Roman" w:hAnsi="Times New Roman" w:cs="Times New Roman"/>
          <w:sz w:val="28"/>
          <w:szCs w:val="28"/>
          <w:lang w:val="kk-KZ"/>
        </w:rPr>
        <w:t xml:space="preserve">        </w:t>
      </w:r>
      <w:hyperlink r:id="rId6" w:history="1">
        <w:r>
          <w:rPr>
            <w:rStyle w:val="a3"/>
            <w:lang w:val="kk-KZ"/>
          </w:rPr>
          <w:t>https://adilet.zan.kz/kaz/docs/P2300000249</w:t>
        </w:r>
      </w:hyperlink>
    </w:p>
    <w:p w:rsidR="004A424C" w:rsidRDefault="004A424C" w:rsidP="004A424C">
      <w:pPr>
        <w:numPr>
          <w:ilvl w:val="0"/>
          <w:numId w:val="12"/>
        </w:numPr>
        <w:spacing w:after="0" w:line="240" w:lineRule="auto"/>
        <w:ind w:left="284" w:hanging="284"/>
        <w:jc w:val="both"/>
        <w:rPr>
          <w:rFonts w:ascii="Times New Roman" w:hAnsi="Times New Roman" w:cs="Times New Roman"/>
          <w:color w:val="0070C0"/>
          <w:sz w:val="28"/>
          <w:szCs w:val="28"/>
          <w:lang w:val="kk-KZ"/>
        </w:rPr>
      </w:pPr>
      <w:r>
        <w:rPr>
          <w:rFonts w:ascii="Times New Roman" w:hAnsi="Times New Roman" w:cs="Times New Roman"/>
          <w:color w:val="231F20"/>
          <w:sz w:val="28"/>
          <w:szCs w:val="28"/>
          <w:lang w:val="kk-KZ"/>
        </w:rPr>
        <w:t xml:space="preserve">Жоғары және жоғары оқу орнынан кейінгі білім берудің мемлекеттік жалпыға міндетті стандарттарын бекіту туралы. ҚР Ғылым және жоғары білім министрінің 2022ж. 20 шілдедегі №2 бұйрығы   </w:t>
      </w:r>
      <w:r w:rsidR="00833007">
        <w:rPr>
          <w:rStyle w:val="a3"/>
          <w:lang w:val="kk-KZ"/>
        </w:rPr>
        <w:fldChar w:fldCharType="begin"/>
      </w:r>
      <w:r w:rsidR="00833007">
        <w:rPr>
          <w:rStyle w:val="a3"/>
          <w:lang w:val="kk-KZ"/>
        </w:rPr>
        <w:instrText xml:space="preserve"> HYPERLINK "https://adilet.zan.kz/kaz/docs/V2200028916" </w:instrText>
      </w:r>
      <w:r w:rsidR="00833007">
        <w:rPr>
          <w:rStyle w:val="a3"/>
          <w:lang w:val="kk-KZ"/>
        </w:rPr>
        <w:fldChar w:fldCharType="separate"/>
      </w:r>
      <w:r>
        <w:rPr>
          <w:rStyle w:val="a3"/>
          <w:lang w:val="kk-KZ"/>
        </w:rPr>
        <w:t>https://adilet.zan.kz/kaz/docs/V2200028916</w:t>
      </w:r>
      <w:r w:rsidR="00833007">
        <w:rPr>
          <w:rStyle w:val="a3"/>
          <w:lang w:val="kk-KZ"/>
        </w:rPr>
        <w:fldChar w:fldCharType="end"/>
      </w:r>
    </w:p>
    <w:p w:rsidR="004A424C" w:rsidRDefault="004A424C" w:rsidP="004A424C">
      <w:pPr>
        <w:pStyle w:val="a6"/>
        <w:numPr>
          <w:ilvl w:val="0"/>
          <w:numId w:val="12"/>
        </w:numPr>
        <w:shd w:val="clear" w:color="auto" w:fill="EEF9FF"/>
        <w:spacing w:after="0"/>
        <w:ind w:left="284" w:hanging="284"/>
        <w:jc w:val="both"/>
        <w:rPr>
          <w:color w:val="2D2D2D"/>
          <w:sz w:val="28"/>
          <w:szCs w:val="28"/>
          <w:lang w:val="kk-KZ"/>
        </w:rPr>
      </w:pPr>
      <w:r>
        <w:rPr>
          <w:color w:val="2D2D2D"/>
          <w:sz w:val="28"/>
          <w:szCs w:val="28"/>
          <w:lang w:val="kk-KZ"/>
        </w:rPr>
        <w:t xml:space="preserve">ҚР Оқу ағарту министрлігі  Жоғары оқу орындарынан басқа білім беру ұйымдарына арналған </w:t>
      </w:r>
      <w:r>
        <w:rPr>
          <w:b/>
          <w:color w:val="2D2D2D"/>
          <w:sz w:val="28"/>
          <w:szCs w:val="28"/>
          <w:lang w:val="kk-KZ"/>
        </w:rPr>
        <w:t xml:space="preserve">«Біртұтас тәрбие  бағдарламасы» </w:t>
      </w:r>
      <w:r>
        <w:rPr>
          <w:color w:val="2D2D2D"/>
          <w:sz w:val="28"/>
          <w:szCs w:val="28"/>
          <w:lang w:val="kk-KZ"/>
        </w:rPr>
        <w:t> </w:t>
      </w:r>
    </w:p>
    <w:p w:rsidR="004A424C" w:rsidRDefault="004A424C" w:rsidP="004A424C">
      <w:pPr>
        <w:pStyle w:val="a6"/>
        <w:shd w:val="clear" w:color="auto" w:fill="EEF9FF"/>
        <w:spacing w:after="0"/>
        <w:ind w:left="284" w:hanging="284"/>
        <w:jc w:val="both"/>
        <w:rPr>
          <w:color w:val="2D2D2D"/>
          <w:sz w:val="28"/>
          <w:szCs w:val="28"/>
          <w:lang w:val="kk-KZ"/>
        </w:rPr>
      </w:pPr>
      <w:r>
        <w:rPr>
          <w:sz w:val="28"/>
          <w:szCs w:val="28"/>
          <w:lang w:val="kk-KZ"/>
        </w:rPr>
        <w:t xml:space="preserve">    </w:t>
      </w:r>
      <w:hyperlink r:id="rId7" w:tgtFrame="_blank" w:history="1">
        <w:r>
          <w:rPr>
            <w:rStyle w:val="a3"/>
            <w:lang w:val="kk-KZ"/>
          </w:rPr>
          <w:t>https://www.gov.kz/memleket/entities/edu/documents/details/539827?lang=kk</w:t>
        </w:r>
      </w:hyperlink>
    </w:p>
    <w:p w:rsidR="004A424C" w:rsidRDefault="004A424C" w:rsidP="004A424C">
      <w:pPr>
        <w:pStyle w:val="1"/>
        <w:numPr>
          <w:ilvl w:val="0"/>
          <w:numId w:val="12"/>
        </w:numPr>
        <w:spacing w:before="0" w:line="240" w:lineRule="auto"/>
        <w:ind w:left="284" w:hanging="284"/>
        <w:jc w:val="both"/>
        <w:textAlignment w:val="baseline"/>
        <w:rPr>
          <w:rFonts w:ascii="Times New Roman" w:hAnsi="Times New Roman" w:cs="Times New Roman"/>
          <w:b w:val="0"/>
          <w:bCs w:val="0"/>
          <w:color w:val="444444"/>
          <w:lang w:val="kk-KZ"/>
        </w:rPr>
      </w:pPr>
      <w:r>
        <w:rPr>
          <w:rFonts w:ascii="Times New Roman" w:hAnsi="Times New Roman" w:cs="Times New Roman"/>
          <w:b w:val="0"/>
          <w:bCs w:val="0"/>
          <w:color w:val="444444"/>
          <w:lang w:val="kk-KZ"/>
        </w:rPr>
        <w:t>Педагогтердің біліктілігін арттыру курстарының білім беру бағдарламаларын әзірлеу, келісу және бекіту қағидаларын бекіту туралы</w:t>
      </w:r>
    </w:p>
    <w:p w:rsidR="004A424C" w:rsidRDefault="004A424C" w:rsidP="004A424C">
      <w:pPr>
        <w:pStyle w:val="a6"/>
        <w:shd w:val="clear" w:color="auto" w:fill="EEF9FF"/>
        <w:spacing w:after="0"/>
        <w:ind w:left="284"/>
        <w:jc w:val="both"/>
        <w:rPr>
          <w:color w:val="2D2D2D"/>
          <w:sz w:val="28"/>
          <w:szCs w:val="28"/>
          <w:lang w:val="kk-KZ"/>
        </w:rPr>
      </w:pPr>
      <w:r>
        <w:rPr>
          <w:spacing w:val="2"/>
          <w:sz w:val="28"/>
          <w:szCs w:val="28"/>
          <w:lang w:val="kk-KZ"/>
        </w:rPr>
        <w:t>Қазақстан Республикасы Білім және ғылым министрінің 2020 жылғы 4 мамырдағы № 175 бұйрығы. Қазақстан Республикасының Әділет министрлігінде 2020 жылғы 5 мамырда № 20567 болып тіркелді.</w:t>
      </w:r>
      <w:r>
        <w:rPr>
          <w:rStyle w:val="note"/>
          <w:sz w:val="28"/>
          <w:szCs w:val="28"/>
          <w:bdr w:val="none" w:sz="0" w:space="0" w:color="auto" w:frame="1"/>
          <w:lang w:val="kk-KZ"/>
        </w:rPr>
        <w:t xml:space="preserve">      ҚР Оқу-ағарту министрінің </w:t>
      </w:r>
      <w:r>
        <w:rPr>
          <w:rStyle w:val="note"/>
          <w:b/>
          <w:sz w:val="28"/>
          <w:szCs w:val="28"/>
          <w:bdr w:val="none" w:sz="0" w:space="0" w:color="auto" w:frame="1"/>
          <w:lang w:val="kk-KZ"/>
        </w:rPr>
        <w:t>07.08.2023</w:t>
      </w:r>
      <w:r>
        <w:rPr>
          <w:rStyle w:val="note"/>
          <w:sz w:val="28"/>
          <w:szCs w:val="28"/>
          <w:bdr w:val="none" w:sz="0" w:space="0" w:color="auto" w:frame="1"/>
          <w:lang w:val="kk-KZ"/>
        </w:rPr>
        <w:t> </w:t>
      </w:r>
      <w:hyperlink r:id="rId8" w:anchor="z29" w:history="1">
        <w:r>
          <w:rPr>
            <w:rStyle w:val="a3"/>
            <w:lang w:val="kk-KZ"/>
          </w:rPr>
          <w:t>№249</w:t>
        </w:r>
      </w:hyperlink>
      <w:r>
        <w:rPr>
          <w:rStyle w:val="note"/>
          <w:sz w:val="28"/>
          <w:szCs w:val="28"/>
          <w:bdr w:val="none" w:sz="0" w:space="0" w:color="auto" w:frame="1"/>
          <w:lang w:val="kk-KZ"/>
        </w:rPr>
        <w:t>  бұйрығымен өзгертулер енгізілген.</w:t>
      </w:r>
      <w:r>
        <w:rPr>
          <w:color w:val="000000"/>
          <w:spacing w:val="2"/>
          <w:sz w:val="28"/>
          <w:szCs w:val="28"/>
          <w:lang w:val="kk-KZ"/>
        </w:rPr>
        <w:t xml:space="preserve">  </w:t>
      </w:r>
      <w:hyperlink r:id="rId9" w:history="1">
        <w:r>
          <w:rPr>
            <w:rStyle w:val="a3"/>
            <w:spacing w:val="2"/>
            <w:lang w:val="kk-KZ"/>
          </w:rPr>
          <w:t>https://adilet.zan.kz/kaz/docs/V2000020567</w:t>
        </w:r>
      </w:hyperlink>
    </w:p>
    <w:p w:rsidR="004A424C" w:rsidRDefault="004A424C" w:rsidP="004A424C">
      <w:pPr>
        <w:pStyle w:val="a6"/>
        <w:numPr>
          <w:ilvl w:val="0"/>
          <w:numId w:val="12"/>
        </w:numPr>
        <w:spacing w:after="0" w:line="240" w:lineRule="auto"/>
        <w:ind w:left="284" w:hanging="284"/>
        <w:jc w:val="both"/>
        <w:rPr>
          <w:rFonts w:eastAsiaTheme="minorEastAsia"/>
          <w:sz w:val="22"/>
          <w:szCs w:val="22"/>
          <w:lang w:val="kk-KZ"/>
        </w:rPr>
      </w:pPr>
      <w:r>
        <w:rPr>
          <w:color w:val="000000"/>
          <w:sz w:val="28"/>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 Қазақстан Республикасы Оқу-ағарту министрінің </w:t>
      </w:r>
      <w:r>
        <w:rPr>
          <w:b/>
          <w:color w:val="000000"/>
          <w:sz w:val="28"/>
          <w:lang w:val="kk-KZ"/>
        </w:rPr>
        <w:t>2025 жылғы 23 қаңтардағы №12</w:t>
      </w:r>
      <w:r>
        <w:rPr>
          <w:color w:val="000000"/>
          <w:sz w:val="28"/>
          <w:lang w:val="kk-KZ"/>
        </w:rPr>
        <w:t xml:space="preserve"> бұйрығы. Қазақстан Республикасының Әділет министрлігінде 2025 жылғы 24 қаңтарда № 35670 болып тіркелді.</w:t>
      </w:r>
    </w:p>
    <w:p w:rsidR="004A424C" w:rsidRDefault="004A424C" w:rsidP="004A424C">
      <w:pPr>
        <w:pStyle w:val="a6"/>
        <w:numPr>
          <w:ilvl w:val="0"/>
          <w:numId w:val="12"/>
        </w:numPr>
        <w:tabs>
          <w:tab w:val="left" w:pos="284"/>
          <w:tab w:val="left" w:pos="851"/>
        </w:tabs>
        <w:autoSpaceDE w:val="0"/>
        <w:autoSpaceDN w:val="0"/>
        <w:adjustRightInd w:val="0"/>
        <w:spacing w:after="0" w:line="240" w:lineRule="auto"/>
        <w:ind w:left="284" w:hanging="284"/>
        <w:jc w:val="both"/>
        <w:rPr>
          <w:rFonts w:eastAsia="Calibri"/>
          <w:color w:val="000000"/>
          <w:sz w:val="28"/>
          <w:szCs w:val="28"/>
          <w:lang w:val="kk-KZ"/>
        </w:rPr>
      </w:pPr>
      <w:r>
        <w:rPr>
          <w:rFonts w:eastAsia="Calibri"/>
          <w:color w:val="000000"/>
          <w:sz w:val="28"/>
          <w:szCs w:val="28"/>
          <w:lang w:val="kk-KZ"/>
        </w:rPr>
        <w:t xml:space="preserve">Жалпы білім беру ұйымдарының (бастауыш, негізгі орта және жалпы орта білім беру) түрлері бойынша қызметінің үлгілік қағидаларын бекіту туралы. </w:t>
      </w:r>
      <w:r>
        <w:rPr>
          <w:rStyle w:val="newstitle1"/>
          <w:sz w:val="28"/>
          <w:szCs w:val="28"/>
          <w:lang w:val="kk-KZ"/>
        </w:rPr>
        <w:t>[</w:t>
      </w:r>
      <w:r>
        <w:rPr>
          <w:sz w:val="28"/>
          <w:szCs w:val="28"/>
          <w:shd w:val="clear" w:color="auto" w:fill="FFFFFF"/>
          <w:lang w:val="kk-KZ"/>
        </w:rPr>
        <w:t>Электрондық ресурс</w:t>
      </w:r>
      <w:r>
        <w:rPr>
          <w:rStyle w:val="newstitle1"/>
          <w:sz w:val="28"/>
          <w:szCs w:val="28"/>
          <w:lang w:val="kk-KZ"/>
        </w:rPr>
        <w:t xml:space="preserve">] </w:t>
      </w:r>
      <w:r>
        <w:rPr>
          <w:sz w:val="28"/>
          <w:szCs w:val="28"/>
          <w:lang w:val="kk-KZ"/>
        </w:rPr>
        <w:t xml:space="preserve">– </w:t>
      </w:r>
      <w:r>
        <w:rPr>
          <w:sz w:val="28"/>
          <w:szCs w:val="28"/>
          <w:shd w:val="clear" w:color="auto" w:fill="FFFFFF"/>
          <w:lang w:val="kk-KZ"/>
        </w:rPr>
        <w:t xml:space="preserve">URL: </w:t>
      </w:r>
      <w:r>
        <w:rPr>
          <w:rFonts w:eastAsia="Calibri"/>
          <w:color w:val="000000"/>
          <w:sz w:val="28"/>
          <w:szCs w:val="28"/>
          <w:lang w:val="kk-KZ"/>
        </w:rPr>
        <w:t xml:space="preserve"> </w:t>
      </w:r>
      <w:hyperlink r:id="rId10" w:history="1">
        <w:r>
          <w:rPr>
            <w:rStyle w:val="a3"/>
            <w:rFonts w:eastAsia="Calibri"/>
            <w:lang w:val="kk-KZ"/>
          </w:rPr>
          <w:t>http://adilet.zan.kz/kaz/docs/V1300008827</w:t>
        </w:r>
      </w:hyperlink>
    </w:p>
    <w:p w:rsidR="004A424C" w:rsidRDefault="004A424C" w:rsidP="004A424C">
      <w:pPr>
        <w:pStyle w:val="a6"/>
        <w:numPr>
          <w:ilvl w:val="0"/>
          <w:numId w:val="12"/>
        </w:numPr>
        <w:tabs>
          <w:tab w:val="left" w:pos="284"/>
          <w:tab w:val="left" w:pos="851"/>
        </w:tabs>
        <w:autoSpaceDE w:val="0"/>
        <w:autoSpaceDN w:val="0"/>
        <w:adjustRightInd w:val="0"/>
        <w:spacing w:after="0" w:line="240" w:lineRule="auto"/>
        <w:ind w:left="284" w:hanging="284"/>
        <w:jc w:val="both"/>
        <w:rPr>
          <w:rFonts w:eastAsia="Calibri"/>
          <w:color w:val="000000"/>
          <w:sz w:val="28"/>
          <w:szCs w:val="28"/>
          <w:lang w:val="kk-KZ"/>
        </w:rPr>
      </w:pPr>
      <w:r>
        <w:rPr>
          <w:sz w:val="28"/>
          <w:szCs w:val="28"/>
          <w:lang w:val="kk-KZ"/>
        </w:rPr>
        <w:t xml:space="preserve">Педагог қызметкерлер мен оларға теңестірілген тұлғалардың лауазымдарының үлгілік біліктілік сипаттамаларын бекіту туралы. </w:t>
      </w:r>
      <w:r>
        <w:rPr>
          <w:rStyle w:val="newstitle1"/>
          <w:sz w:val="28"/>
          <w:szCs w:val="28"/>
          <w:lang w:val="kk-KZ"/>
        </w:rPr>
        <w:t>[</w:t>
      </w:r>
      <w:r>
        <w:rPr>
          <w:sz w:val="28"/>
          <w:szCs w:val="28"/>
          <w:shd w:val="clear" w:color="auto" w:fill="FFFFFF"/>
          <w:lang w:val="kk-KZ"/>
        </w:rPr>
        <w:t>Электрондық ресурс</w:t>
      </w:r>
      <w:r>
        <w:rPr>
          <w:rStyle w:val="newstitle1"/>
          <w:sz w:val="28"/>
          <w:szCs w:val="28"/>
          <w:lang w:val="kk-KZ"/>
        </w:rPr>
        <w:t xml:space="preserve">] </w:t>
      </w:r>
      <w:r>
        <w:rPr>
          <w:sz w:val="28"/>
          <w:szCs w:val="28"/>
          <w:lang w:val="kk-KZ"/>
        </w:rPr>
        <w:t xml:space="preserve">– </w:t>
      </w:r>
      <w:r>
        <w:rPr>
          <w:sz w:val="28"/>
          <w:szCs w:val="28"/>
          <w:shd w:val="clear" w:color="auto" w:fill="FFFFFF"/>
          <w:lang w:val="kk-KZ"/>
        </w:rPr>
        <w:t xml:space="preserve">URL: </w:t>
      </w:r>
      <w:r>
        <w:rPr>
          <w:rFonts w:eastAsia="Calibri"/>
          <w:color w:val="000000"/>
          <w:sz w:val="28"/>
          <w:szCs w:val="28"/>
          <w:lang w:val="kk-KZ"/>
        </w:rPr>
        <w:t xml:space="preserve"> </w:t>
      </w:r>
      <w:hyperlink r:id="rId11" w:history="1">
        <w:r>
          <w:rPr>
            <w:rStyle w:val="a3"/>
            <w:rFonts w:eastAsiaTheme="majorEastAsia"/>
            <w:lang w:val="kk-KZ"/>
          </w:rPr>
          <w:t>http://adilet.zan.kz/kaz/docs/V1900019027</w:t>
        </w:r>
      </w:hyperlink>
    </w:p>
    <w:p w:rsidR="004A424C" w:rsidRDefault="004A424C" w:rsidP="004A424C">
      <w:pPr>
        <w:pStyle w:val="a6"/>
        <w:numPr>
          <w:ilvl w:val="0"/>
          <w:numId w:val="12"/>
        </w:numPr>
        <w:tabs>
          <w:tab w:val="left" w:pos="0"/>
          <w:tab w:val="left" w:pos="851"/>
        </w:tabs>
        <w:autoSpaceDE w:val="0"/>
        <w:autoSpaceDN w:val="0"/>
        <w:adjustRightInd w:val="0"/>
        <w:spacing w:after="0" w:line="240" w:lineRule="auto"/>
        <w:ind w:left="0" w:firstLine="0"/>
        <w:jc w:val="both"/>
        <w:rPr>
          <w:rFonts w:eastAsiaTheme="minorEastAsia"/>
          <w:sz w:val="28"/>
          <w:szCs w:val="28"/>
          <w:lang w:val="kk-KZ"/>
        </w:rPr>
      </w:pPr>
      <w:r>
        <w:rPr>
          <w:sz w:val="28"/>
          <w:szCs w:val="28"/>
          <w:lang w:val="kk-KZ"/>
        </w:rPr>
        <w:t xml:space="preserve">«Педагог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w:t>
      </w:r>
      <w:r>
        <w:rPr>
          <w:sz w:val="28"/>
          <w:szCs w:val="28"/>
          <w:lang w:val="kk-KZ"/>
        </w:rPr>
        <w:lastRenderedPageBreak/>
        <w:t xml:space="preserve">ҚР заңдарын іске асыру жөніндегі шаралар туралы. ҚР Премьер-Министрінің өкімі. </w:t>
      </w:r>
      <w:r>
        <w:rPr>
          <w:rStyle w:val="newstitle1"/>
          <w:sz w:val="28"/>
          <w:szCs w:val="28"/>
          <w:lang w:val="kk-KZ"/>
        </w:rPr>
        <w:t>[</w:t>
      </w:r>
      <w:r>
        <w:rPr>
          <w:sz w:val="28"/>
          <w:szCs w:val="28"/>
          <w:shd w:val="clear" w:color="auto" w:fill="FFFFFF"/>
          <w:lang w:val="kk-KZ"/>
        </w:rPr>
        <w:t>Электрондық ресурс</w:t>
      </w:r>
      <w:r>
        <w:rPr>
          <w:rStyle w:val="newstitle1"/>
          <w:sz w:val="28"/>
          <w:szCs w:val="28"/>
          <w:lang w:val="kk-KZ"/>
        </w:rPr>
        <w:t xml:space="preserve">] </w:t>
      </w:r>
      <w:r>
        <w:rPr>
          <w:sz w:val="28"/>
          <w:szCs w:val="28"/>
          <w:lang w:val="kk-KZ"/>
        </w:rPr>
        <w:t xml:space="preserve">– </w:t>
      </w:r>
      <w:r>
        <w:rPr>
          <w:sz w:val="28"/>
          <w:szCs w:val="28"/>
          <w:shd w:val="clear" w:color="auto" w:fill="FFFFFF"/>
          <w:lang w:val="kk-KZ"/>
        </w:rPr>
        <w:t xml:space="preserve">URL: </w:t>
      </w:r>
      <w:r>
        <w:rPr>
          <w:rFonts w:eastAsia="Calibri"/>
          <w:color w:val="000000"/>
          <w:sz w:val="28"/>
          <w:szCs w:val="28"/>
          <w:lang w:val="kk-KZ"/>
        </w:rPr>
        <w:t xml:space="preserve"> </w:t>
      </w:r>
      <w:r>
        <w:rPr>
          <w:sz w:val="28"/>
          <w:szCs w:val="28"/>
          <w:lang w:val="kk-KZ"/>
        </w:rPr>
        <w:t>http://adilet.zan.kz/kaz/docs/R2000000013</w:t>
      </w:r>
    </w:p>
    <w:p w:rsidR="004A424C" w:rsidRDefault="004A424C" w:rsidP="004A424C">
      <w:pPr>
        <w:pStyle w:val="a6"/>
        <w:numPr>
          <w:ilvl w:val="0"/>
          <w:numId w:val="12"/>
        </w:numPr>
        <w:tabs>
          <w:tab w:val="left" w:pos="0"/>
          <w:tab w:val="left" w:pos="567"/>
          <w:tab w:val="left" w:pos="851"/>
        </w:tabs>
        <w:autoSpaceDE w:val="0"/>
        <w:autoSpaceDN w:val="0"/>
        <w:adjustRightInd w:val="0"/>
        <w:spacing w:after="0" w:line="240" w:lineRule="auto"/>
        <w:ind w:left="0" w:firstLine="0"/>
        <w:jc w:val="both"/>
        <w:rPr>
          <w:rFonts w:eastAsia="Calibri"/>
          <w:color w:val="000000"/>
          <w:sz w:val="28"/>
          <w:szCs w:val="28"/>
          <w:lang w:val="kk-KZ"/>
        </w:rPr>
      </w:pPr>
      <w:r>
        <w:rPr>
          <w:rFonts w:eastAsia="Calibri"/>
          <w:sz w:val="28"/>
          <w:szCs w:val="28"/>
          <w:lang w:val="kk-KZ"/>
        </w:rPr>
        <w:t xml:space="preserve">Қазақстан Республикасындағы бастауыш, негізгі орта, жалпы орта білім берудің үлгілік оқу жоспарларын бекіту. </w:t>
      </w:r>
      <w:r>
        <w:rPr>
          <w:rStyle w:val="newstitle1"/>
          <w:sz w:val="28"/>
          <w:szCs w:val="28"/>
          <w:lang w:val="kk-KZ"/>
        </w:rPr>
        <w:t>[</w:t>
      </w:r>
      <w:r>
        <w:rPr>
          <w:sz w:val="28"/>
          <w:szCs w:val="28"/>
          <w:shd w:val="clear" w:color="auto" w:fill="FFFFFF"/>
          <w:lang w:val="kk-KZ"/>
        </w:rPr>
        <w:t>Электрондық ресурс</w:t>
      </w:r>
      <w:r>
        <w:rPr>
          <w:rStyle w:val="newstitle1"/>
          <w:sz w:val="28"/>
          <w:szCs w:val="28"/>
          <w:lang w:val="kk-KZ"/>
        </w:rPr>
        <w:t xml:space="preserve">] </w:t>
      </w:r>
      <w:r>
        <w:rPr>
          <w:sz w:val="28"/>
          <w:szCs w:val="28"/>
          <w:lang w:val="kk-KZ"/>
        </w:rPr>
        <w:t xml:space="preserve">– </w:t>
      </w:r>
      <w:r>
        <w:rPr>
          <w:sz w:val="28"/>
          <w:szCs w:val="28"/>
          <w:shd w:val="clear" w:color="auto" w:fill="FFFFFF"/>
          <w:lang w:val="kk-KZ"/>
        </w:rPr>
        <w:t xml:space="preserve">URL: </w:t>
      </w:r>
      <w:r>
        <w:rPr>
          <w:rFonts w:eastAsia="Calibri"/>
          <w:sz w:val="28"/>
          <w:szCs w:val="28"/>
          <w:lang w:val="kk-KZ"/>
        </w:rPr>
        <w:t xml:space="preserve"> </w:t>
      </w:r>
      <w:hyperlink r:id="rId12" w:history="1">
        <w:r>
          <w:rPr>
            <w:rStyle w:val="a3"/>
            <w:rFonts w:eastAsia="Calibri"/>
            <w:lang w:val="kk-KZ"/>
          </w:rPr>
          <w:t>http://adilet.zan.kz/rus/docs/V1200008170</w:t>
        </w:r>
      </w:hyperlink>
      <w:r>
        <w:rPr>
          <w:rFonts w:eastAsia="Calibri"/>
          <w:b/>
          <w:sz w:val="28"/>
          <w:szCs w:val="28"/>
          <w:lang w:val="kk-KZ"/>
        </w:rPr>
        <w:t xml:space="preserve"> </w:t>
      </w:r>
    </w:p>
    <w:p w:rsidR="004A424C" w:rsidRDefault="004A424C" w:rsidP="004A424C">
      <w:pPr>
        <w:pStyle w:val="a6"/>
        <w:numPr>
          <w:ilvl w:val="0"/>
          <w:numId w:val="12"/>
        </w:numPr>
        <w:tabs>
          <w:tab w:val="left" w:pos="0"/>
          <w:tab w:val="left" w:pos="567"/>
        </w:tabs>
        <w:spacing w:after="0" w:line="240" w:lineRule="auto"/>
        <w:ind w:left="0" w:firstLine="0"/>
        <w:jc w:val="both"/>
        <w:rPr>
          <w:rFonts w:eastAsia="Calibri"/>
          <w:color w:val="000000"/>
          <w:sz w:val="28"/>
          <w:szCs w:val="28"/>
          <w:lang w:val="kk-KZ"/>
        </w:rPr>
      </w:pPr>
      <w:r>
        <w:rPr>
          <w:rFonts w:eastAsia="Calibri"/>
          <w:color w:val="000000"/>
          <w:sz w:val="28"/>
          <w:szCs w:val="28"/>
          <w:lang w:val="kk-KZ"/>
        </w:rPr>
        <w:t>Бастауыш мектеп оқушыларының функционалдық сауаттылығын қалыптастыру әдістемесі. Әдістемелік құрал. – Астана: Ы.Алтынсарин атындағы Ұлттық білім академиясы, 2013. – 41 б.</w:t>
      </w:r>
    </w:p>
    <w:p w:rsidR="004A424C" w:rsidRDefault="004A424C" w:rsidP="004A424C">
      <w:pPr>
        <w:pStyle w:val="a6"/>
        <w:numPr>
          <w:ilvl w:val="0"/>
          <w:numId w:val="12"/>
        </w:numPr>
        <w:tabs>
          <w:tab w:val="left" w:pos="0"/>
          <w:tab w:val="left" w:pos="567"/>
        </w:tabs>
        <w:spacing w:after="0" w:line="240" w:lineRule="auto"/>
        <w:ind w:left="0" w:firstLine="0"/>
        <w:jc w:val="both"/>
        <w:rPr>
          <w:rFonts w:eastAsiaTheme="minorEastAsia"/>
          <w:sz w:val="28"/>
          <w:szCs w:val="28"/>
          <w:lang w:val="kk-KZ"/>
        </w:rPr>
      </w:pPr>
      <w:r>
        <w:rPr>
          <w:sz w:val="28"/>
          <w:szCs w:val="28"/>
          <w:lang w:val="kk-KZ"/>
        </w:rPr>
        <w:t>Бастауыш мектепте компьютерлік сауаттылық және ақпараттық-коммуникациялық технологиялар негіздерін оқыту бойынша әдістемелік ұсыныстар – Астана: Ы. Алтынсарин атындағы ҰБА, 2018. – 48 б.</w:t>
      </w:r>
    </w:p>
    <w:p w:rsidR="004A424C" w:rsidRDefault="004A424C" w:rsidP="004A424C">
      <w:pPr>
        <w:tabs>
          <w:tab w:val="left" w:pos="0"/>
        </w:tabs>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14. Бастауыш сынып мұғалімдеріне арналған критериалды бағалау бойынша нұсқаулық: Оқу-әдіст. құрал /О.И.Можаева, А.С.Шилибекова, Д.Б.Зиеденованың редакциясымен. – Астана: «Назарбаев Зияткерлік мектептері» ДББҰ, 2016. </w:t>
      </w:r>
    </w:p>
    <w:p w:rsidR="004A424C" w:rsidRDefault="004A424C" w:rsidP="004A424C">
      <w:pPr>
        <w:pStyle w:val="a6"/>
        <w:tabs>
          <w:tab w:val="left" w:pos="0"/>
        </w:tabs>
        <w:spacing w:after="0" w:line="240" w:lineRule="auto"/>
        <w:ind w:left="0"/>
        <w:jc w:val="both"/>
        <w:rPr>
          <w:rFonts w:eastAsia="Calibri"/>
          <w:color w:val="000000"/>
          <w:sz w:val="28"/>
          <w:szCs w:val="28"/>
          <w:lang w:val="kk-KZ"/>
        </w:rPr>
      </w:pPr>
    </w:p>
    <w:p w:rsidR="004A424C" w:rsidRDefault="004A424C" w:rsidP="004A424C">
      <w:pPr>
        <w:pStyle w:val="a6"/>
        <w:tabs>
          <w:tab w:val="left" w:pos="0"/>
        </w:tabs>
        <w:spacing w:after="0" w:line="240" w:lineRule="auto"/>
        <w:ind w:left="0"/>
        <w:jc w:val="both"/>
        <w:rPr>
          <w:rFonts w:eastAsiaTheme="minorEastAsia"/>
          <w:b/>
          <w:sz w:val="28"/>
          <w:szCs w:val="28"/>
          <w:lang w:val="kk-KZ"/>
        </w:rPr>
      </w:pPr>
      <w:r>
        <w:rPr>
          <w:b/>
          <w:sz w:val="28"/>
          <w:szCs w:val="28"/>
          <w:lang w:val="kk-KZ"/>
        </w:rPr>
        <w:t>Қосымша әдебиеттер:</w:t>
      </w:r>
    </w:p>
    <w:p w:rsidR="004A424C" w:rsidRDefault="004A424C" w:rsidP="004A424C">
      <w:pPr>
        <w:tabs>
          <w:tab w:val="left" w:pos="0"/>
        </w:tabs>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1. Бастауыш сынып оқушыларының зерттеу дағдыларын дамыту/ </w:t>
      </w:r>
    </w:p>
    <w:p w:rsidR="004A424C" w:rsidRDefault="004A424C" w:rsidP="004A424C">
      <w:pPr>
        <w:tabs>
          <w:tab w:val="left" w:pos="0"/>
        </w:tabs>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ред.Н.Б.Шумакованың жетекшілігімен. – М.: Ағартушылық, 2011.</w:t>
      </w:r>
    </w:p>
    <w:p w:rsidR="004A424C" w:rsidRDefault="004A424C" w:rsidP="004A424C">
      <w:pPr>
        <w:tabs>
          <w:tab w:val="left" w:pos="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lang w:val="kk-KZ"/>
        </w:rPr>
        <w:t xml:space="preserve">2.  Блум таксономиясы. </w:t>
      </w:r>
      <w:r>
        <w:rPr>
          <w:rStyle w:val="newstitle1"/>
          <w:sz w:val="28"/>
          <w:szCs w:val="28"/>
        </w:rPr>
        <w:t>[Электронный ресурс]</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URL: </w:t>
      </w:r>
    </w:p>
    <w:p w:rsidR="004A424C" w:rsidRDefault="003359A6" w:rsidP="004A424C">
      <w:pPr>
        <w:tabs>
          <w:tab w:val="left" w:pos="0"/>
        </w:tabs>
        <w:spacing w:after="0" w:line="240" w:lineRule="auto"/>
        <w:jc w:val="both"/>
        <w:rPr>
          <w:rStyle w:val="a3"/>
        </w:rPr>
      </w:pPr>
      <w:hyperlink r:id="rId13" w:history="1">
        <w:r w:rsidR="004A424C">
          <w:rPr>
            <w:rStyle w:val="a3"/>
            <w:lang w:val="kk-KZ"/>
          </w:rPr>
          <w:t>https://ziatker.kz/docx/blym_taksonomiyasy_11213.html</w:t>
        </w:r>
      </w:hyperlink>
    </w:p>
    <w:p w:rsidR="004A424C" w:rsidRDefault="004A424C" w:rsidP="004A424C">
      <w:pPr>
        <w:pStyle w:val="a6"/>
        <w:numPr>
          <w:ilvl w:val="0"/>
          <w:numId w:val="8"/>
        </w:numPr>
        <w:tabs>
          <w:tab w:val="left" w:pos="0"/>
        </w:tabs>
        <w:spacing w:after="0" w:line="240" w:lineRule="auto"/>
        <w:ind w:left="0" w:firstLine="0"/>
        <w:jc w:val="both"/>
        <w:rPr>
          <w:rFonts w:eastAsiaTheme="majorEastAsia"/>
          <w:color w:val="000000"/>
          <w:shd w:val="clear" w:color="auto" w:fill="FFFFFF"/>
          <w:lang w:val="kk-KZ"/>
        </w:rPr>
      </w:pPr>
      <w:r>
        <w:rPr>
          <w:color w:val="000000"/>
          <w:sz w:val="28"/>
          <w:szCs w:val="28"/>
          <w:shd w:val="clear" w:color="auto" w:fill="FFFFFF"/>
          <w:lang w:val="kk-KZ"/>
        </w:rPr>
        <w:t xml:space="preserve">Әлімов А.Қ. Интербелсенді оқу әдістемесін мектепте қолдану. Оқу құралы. </w:t>
      </w:r>
      <w:r>
        <w:rPr>
          <w:rFonts w:eastAsia="Calibri"/>
          <w:color w:val="000000"/>
          <w:sz w:val="28"/>
          <w:szCs w:val="28"/>
          <w:lang w:val="kk-KZ"/>
        </w:rPr>
        <w:t xml:space="preserve">– </w:t>
      </w:r>
      <w:r>
        <w:rPr>
          <w:color w:val="000000"/>
          <w:sz w:val="28"/>
          <w:szCs w:val="28"/>
          <w:shd w:val="clear" w:color="auto" w:fill="FFFFFF"/>
          <w:lang w:val="kk-KZ"/>
        </w:rPr>
        <w:t xml:space="preserve">Астана: «Назарбаев Зияткерлік мектептері» ДББҰ Педагогикалық шеберлік орталығы, 2014. </w:t>
      </w:r>
      <w:r>
        <w:rPr>
          <w:rFonts w:eastAsia="Calibri"/>
          <w:color w:val="000000"/>
          <w:sz w:val="28"/>
          <w:szCs w:val="28"/>
          <w:lang w:val="kk-KZ"/>
        </w:rPr>
        <w:t xml:space="preserve">– </w:t>
      </w:r>
      <w:r>
        <w:rPr>
          <w:color w:val="000000"/>
          <w:sz w:val="28"/>
          <w:szCs w:val="28"/>
          <w:shd w:val="clear" w:color="auto" w:fill="FFFFFF"/>
          <w:lang w:val="kk-KZ"/>
        </w:rPr>
        <w:t>188 б.</w:t>
      </w:r>
    </w:p>
    <w:p w:rsidR="004A424C" w:rsidRDefault="004A424C" w:rsidP="004A424C">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Камалова С.Т. Сыныпта оқушылардың оқу нәтижелерін бағалау: оқу-әдістемелік құрал. – Астана: «Назарбаев Зияткерлік мектептері» ДББҰ ПШО, 2014. – 44б.</w:t>
      </w:r>
    </w:p>
    <w:p w:rsidR="004A424C" w:rsidRDefault="004A424C" w:rsidP="004A424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5. </w:t>
      </w:r>
      <w:proofErr w:type="spellStart"/>
      <w:r>
        <w:rPr>
          <w:rFonts w:ascii="Times New Roman" w:eastAsia="Times New Roman" w:hAnsi="Times New Roman" w:cs="Times New Roman"/>
          <w:sz w:val="28"/>
          <w:szCs w:val="28"/>
        </w:rPr>
        <w:t>Караев</w:t>
      </w:r>
      <w:proofErr w:type="spellEnd"/>
      <w:r>
        <w:rPr>
          <w:rFonts w:ascii="Times New Roman" w:eastAsia="Times New Roman" w:hAnsi="Times New Roman" w:cs="Times New Roman"/>
          <w:sz w:val="28"/>
          <w:szCs w:val="28"/>
        </w:rPr>
        <w:t xml:space="preserve"> Ж.А. </w:t>
      </w:r>
      <w:r>
        <w:rPr>
          <w:rFonts w:ascii="Times New Roman" w:hAnsi="Times New Roman" w:cs="Times New Roman"/>
          <w:color w:val="000000"/>
          <w:sz w:val="28"/>
          <w:szCs w:val="28"/>
          <w:shd w:val="clear" w:color="auto" w:fill="FFFFFF"/>
        </w:rPr>
        <w:t>Сущность педагогической технологии трехмерной методической системы обучения// Творческая педагогика. – 2006. –№3. С. 2-14.</w:t>
      </w:r>
    </w:p>
    <w:p w:rsidR="004A424C" w:rsidRDefault="004A424C" w:rsidP="004A424C">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6. Каталог цифровых образовательных ресурсов для начальной школы. </w:t>
      </w:r>
      <w:r>
        <w:rPr>
          <w:rStyle w:val="newstitle1"/>
          <w:sz w:val="28"/>
          <w:szCs w:val="28"/>
        </w:rPr>
        <w:t xml:space="preserve">[Электронный ресурс]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URL:</w:t>
      </w:r>
      <w:r>
        <w:rPr>
          <w:rFonts w:ascii="Times New Roman" w:hAnsi="Times New Roman" w:cs="Times New Roman"/>
          <w:sz w:val="28"/>
          <w:szCs w:val="28"/>
        </w:rPr>
        <w:t xml:space="preserve"> </w:t>
      </w:r>
      <w:hyperlink r:id="rId14" w:history="1">
        <w:r>
          <w:rPr>
            <w:rStyle w:val="a3"/>
            <w:bCs/>
          </w:rPr>
          <w:t>http://kupryanowa-ol.narod.ru/katalog.htm</w:t>
        </w:r>
      </w:hyperlink>
    </w:p>
    <w:p w:rsidR="004A424C" w:rsidRDefault="004A424C" w:rsidP="004A4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Курманалина</w:t>
      </w:r>
      <w:proofErr w:type="spellEnd"/>
      <w:r>
        <w:rPr>
          <w:rFonts w:ascii="Times New Roman" w:hAnsi="Times New Roman" w:cs="Times New Roman"/>
          <w:sz w:val="28"/>
          <w:szCs w:val="28"/>
        </w:rPr>
        <w:t xml:space="preserve"> Ш.Х. Методика преподавания математики в начальных классах.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 Астана: Фолиант, 2011.</w:t>
      </w:r>
    </w:p>
    <w:p w:rsidR="004A424C" w:rsidRDefault="004A424C" w:rsidP="004A4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Кушнир М.П. Типичные затруднения учителей начальных классов при краткосрочном планировании урока на курсах повышения квалификации в рамках обновления содержания среднего образования Республики Казахстан// </w:t>
      </w:r>
      <w:r>
        <w:rPr>
          <w:rFonts w:ascii="Times New Roman" w:hAnsi="Times New Roman" w:cs="Times New Roman"/>
          <w:sz w:val="28"/>
          <w:szCs w:val="28"/>
          <w:lang w:val="en-US"/>
        </w:rPr>
        <w:t>MODERN</w:t>
      </w:r>
      <w:r w:rsidRPr="00CE2F98">
        <w:rPr>
          <w:rFonts w:ascii="Times New Roman" w:hAnsi="Times New Roman" w:cs="Times New Roman"/>
          <w:sz w:val="28"/>
          <w:szCs w:val="28"/>
        </w:rPr>
        <w:t xml:space="preserve"> </w:t>
      </w:r>
      <w:r>
        <w:rPr>
          <w:rFonts w:ascii="Times New Roman" w:hAnsi="Times New Roman" w:cs="Times New Roman"/>
          <w:sz w:val="28"/>
          <w:szCs w:val="28"/>
          <w:lang w:val="en-US"/>
        </w:rPr>
        <w:t>SCIENCE</w:t>
      </w:r>
      <w:r>
        <w:rPr>
          <w:rFonts w:ascii="Times New Roman" w:hAnsi="Times New Roman" w:cs="Times New Roman"/>
          <w:sz w:val="28"/>
          <w:szCs w:val="28"/>
        </w:rPr>
        <w:t xml:space="preserve">. – 2019. – № 7-2. – С.205-210. </w:t>
      </w:r>
      <w:r>
        <w:rPr>
          <w:rStyle w:val="newstitle1"/>
          <w:sz w:val="28"/>
          <w:szCs w:val="28"/>
        </w:rPr>
        <w:t xml:space="preserve">[Электронный ресурс]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URL: </w:t>
      </w:r>
      <w:hyperlink r:id="rId15" w:history="1">
        <w:r>
          <w:rPr>
            <w:rStyle w:val="a3"/>
            <w:lang w:val="en-US"/>
          </w:rPr>
          <w:t>https</w:t>
        </w:r>
        <w:r>
          <w:rPr>
            <w:rStyle w:val="a3"/>
          </w:rPr>
          <w:t>://</w:t>
        </w:r>
        <w:proofErr w:type="spellStart"/>
        <w:r>
          <w:rPr>
            <w:rStyle w:val="a3"/>
            <w:lang w:val="en-US"/>
          </w:rPr>
          <w:t>elibrary</w:t>
        </w:r>
        <w:proofErr w:type="spellEnd"/>
        <w:r>
          <w:rPr>
            <w:rStyle w:val="a3"/>
          </w:rPr>
          <w:t>.</w:t>
        </w:r>
        <w:proofErr w:type="spellStart"/>
        <w:r>
          <w:rPr>
            <w:rStyle w:val="a3"/>
            <w:lang w:val="en-US"/>
          </w:rPr>
          <w:t>ru</w:t>
        </w:r>
        <w:proofErr w:type="spellEnd"/>
        <w:r>
          <w:rPr>
            <w:rStyle w:val="a3"/>
          </w:rPr>
          <w:t>/</w:t>
        </w:r>
        <w:r>
          <w:rPr>
            <w:rStyle w:val="a3"/>
            <w:lang w:val="en-US"/>
          </w:rPr>
          <w:t>item</w:t>
        </w:r>
        <w:r>
          <w:rPr>
            <w:rStyle w:val="a3"/>
          </w:rPr>
          <w:t>.</w:t>
        </w:r>
        <w:r>
          <w:rPr>
            <w:rStyle w:val="a3"/>
            <w:lang w:val="en-US"/>
          </w:rPr>
          <w:t>asp</w:t>
        </w:r>
        <w:r>
          <w:rPr>
            <w:rStyle w:val="a3"/>
          </w:rPr>
          <w:t>?</w:t>
        </w:r>
        <w:r>
          <w:rPr>
            <w:rStyle w:val="a3"/>
            <w:lang w:val="en-US"/>
          </w:rPr>
          <w:t>id</w:t>
        </w:r>
        <w:r>
          <w:rPr>
            <w:rStyle w:val="a3"/>
          </w:rPr>
          <w:t>=39164403</w:t>
        </w:r>
      </w:hyperlink>
    </w:p>
    <w:p w:rsidR="004A424C" w:rsidRDefault="004A424C" w:rsidP="004A424C">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9. </w:t>
      </w:r>
      <w:r>
        <w:rPr>
          <w:rFonts w:ascii="Times New Roman" w:hAnsi="Times New Roman" w:cs="Times New Roman"/>
          <w:sz w:val="28"/>
          <w:szCs w:val="28"/>
          <w:lang w:val="kk-KZ"/>
        </w:rPr>
        <w:t>Қалыптастырушы бағалау: әдістемелік құрал/ – Астана: «Назарбаев Зияткерлік мектептері» Педагогикалық шеберлік орталығы, 2014. – 66 б.</w:t>
      </w:r>
    </w:p>
    <w:p w:rsidR="004A424C" w:rsidRDefault="004A424C" w:rsidP="004A424C">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10. Оқудағы формативтік бағалаудың техникалары: әдістемелік құрал/ дайындағандар Г.А.Баяндина, Ф.А.Ермағанбетова, С.Т.Тлеубай, Ж.Б.Тойымбекова. – Қарағанды, 2015. – 48 б.</w:t>
      </w:r>
    </w:p>
    <w:p w:rsidR="004A424C" w:rsidRDefault="004A424C" w:rsidP="004A424C">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Оқушылар мен студенттерге арналған білім беру алаңы bilimland.kz. </w:t>
      </w:r>
      <w:r>
        <w:rPr>
          <w:rStyle w:val="newstitle1"/>
          <w:sz w:val="28"/>
          <w:szCs w:val="28"/>
          <w:lang w:val="kk-KZ"/>
        </w:rPr>
        <w:t xml:space="preserve">[Электрондық ресурс] </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URL:</w:t>
      </w:r>
      <w:r>
        <w:rPr>
          <w:rFonts w:ascii="Times New Roman" w:hAnsi="Times New Roman" w:cs="Times New Roman"/>
          <w:sz w:val="28"/>
          <w:szCs w:val="28"/>
          <w:lang w:val="kk-KZ"/>
        </w:rPr>
        <w:t xml:space="preserve"> </w:t>
      </w:r>
      <w:hyperlink r:id="rId16" w:history="1">
        <w:r>
          <w:rPr>
            <w:rStyle w:val="a3"/>
            <w:lang w:val="kk-KZ"/>
          </w:rPr>
          <w:t>https://bilimland.kz</w:t>
        </w:r>
      </w:hyperlink>
      <w:r>
        <w:rPr>
          <w:rFonts w:ascii="Times New Roman" w:hAnsi="Times New Roman" w:cs="Times New Roman"/>
          <w:sz w:val="28"/>
          <w:szCs w:val="28"/>
          <w:lang w:val="kk-KZ"/>
        </w:rPr>
        <w:t xml:space="preserve"> </w:t>
      </w:r>
    </w:p>
    <w:p w:rsidR="004A424C" w:rsidRDefault="004A424C" w:rsidP="004A424C">
      <w:pPr>
        <w:pStyle w:val="a6"/>
        <w:numPr>
          <w:ilvl w:val="0"/>
          <w:numId w:val="14"/>
        </w:numPr>
        <w:tabs>
          <w:tab w:val="left" w:pos="284"/>
          <w:tab w:val="left" w:pos="426"/>
        </w:tabs>
        <w:spacing w:after="0" w:line="240" w:lineRule="auto"/>
        <w:ind w:left="0" w:firstLine="0"/>
        <w:jc w:val="both"/>
        <w:rPr>
          <w:sz w:val="28"/>
          <w:szCs w:val="28"/>
          <w:lang w:val="kk-KZ"/>
        </w:rPr>
      </w:pPr>
      <w:r>
        <w:rPr>
          <w:sz w:val="28"/>
          <w:szCs w:val="28"/>
          <w:lang w:val="kk-KZ"/>
        </w:rPr>
        <w:t>Оқушылардың оқу жетістіктерін критериалды бағалау жүйесін енгізудің әдіснамалық және оқу-әдістемелік негіздері. Әдістемелік құрал. –Астана: Ы. Алтынсарин атындағы Ұлттық білім академиясы, 2015. – 58 б.</w:t>
      </w:r>
    </w:p>
    <w:p w:rsidR="004A424C" w:rsidRDefault="004A424C" w:rsidP="004A424C">
      <w:pPr>
        <w:pStyle w:val="a6"/>
        <w:numPr>
          <w:ilvl w:val="0"/>
          <w:numId w:val="14"/>
        </w:numPr>
        <w:tabs>
          <w:tab w:val="left" w:pos="284"/>
          <w:tab w:val="left" w:pos="426"/>
        </w:tabs>
        <w:spacing w:after="0" w:line="240" w:lineRule="auto"/>
        <w:ind w:left="0" w:firstLine="0"/>
        <w:jc w:val="both"/>
        <w:rPr>
          <w:sz w:val="28"/>
          <w:szCs w:val="28"/>
          <w:lang w:val="kk-KZ"/>
        </w:rPr>
      </w:pPr>
      <w:r>
        <w:rPr>
          <w:sz w:val="28"/>
          <w:szCs w:val="28"/>
          <w:shd w:val="clear" w:color="auto" w:fill="FFFFFF"/>
          <w:lang w:val="kk-KZ"/>
        </w:rPr>
        <w:t xml:space="preserve">Педагог қызметкерлерге арналған Ұлттық біліктілік тестілеу. </w:t>
      </w:r>
      <w:r>
        <w:rPr>
          <w:rFonts w:eastAsia="Calibri"/>
          <w:sz w:val="28"/>
          <w:szCs w:val="28"/>
          <w:lang w:val="kk-KZ"/>
        </w:rPr>
        <w:t xml:space="preserve">[Электрондық ресурс] – URL: </w:t>
      </w:r>
      <w:r>
        <w:rPr>
          <w:sz w:val="28"/>
          <w:szCs w:val="28"/>
          <w:lang w:val="kk-KZ"/>
        </w:rPr>
        <w:t xml:space="preserve"> </w:t>
      </w:r>
      <w:hyperlink r:id="rId17" w:history="1">
        <w:r>
          <w:rPr>
            <w:rStyle w:val="a3"/>
            <w:rFonts w:eastAsiaTheme="majorEastAsia"/>
            <w:lang w:val="kk-KZ"/>
          </w:rPr>
          <w:t>https://edu.mcfr.kz/article/3385-pedagog-kyzmetkerlerge-arnalgan-ulttyk-biliktilk-testileu</w:t>
        </w:r>
      </w:hyperlink>
    </w:p>
    <w:p w:rsidR="004A424C" w:rsidRDefault="004A424C" w:rsidP="004A424C">
      <w:pPr>
        <w:pStyle w:val="a6"/>
        <w:numPr>
          <w:ilvl w:val="0"/>
          <w:numId w:val="14"/>
        </w:numPr>
        <w:shd w:val="clear" w:color="auto" w:fill="FFFFFF"/>
        <w:tabs>
          <w:tab w:val="left" w:pos="284"/>
          <w:tab w:val="left" w:pos="426"/>
        </w:tabs>
        <w:spacing w:after="0" w:line="240" w:lineRule="auto"/>
        <w:ind w:left="0" w:firstLine="0"/>
        <w:jc w:val="both"/>
        <w:rPr>
          <w:sz w:val="28"/>
          <w:szCs w:val="28"/>
        </w:rPr>
      </w:pPr>
      <w:r>
        <w:rPr>
          <w:bCs/>
          <w:sz w:val="28"/>
          <w:szCs w:val="28"/>
          <w:lang w:val="kk-KZ"/>
        </w:rPr>
        <w:t xml:space="preserve">Педагогикалық іс-әрекетті талдауға дайындықты ұйымдастырудағы әдістемелік нұсқаулар. </w:t>
      </w:r>
      <w:r>
        <w:rPr>
          <w:rFonts w:eastAsia="Calibri"/>
          <w:sz w:val="28"/>
          <w:szCs w:val="28"/>
          <w:lang w:val="kk-KZ"/>
        </w:rPr>
        <w:t xml:space="preserve">[Электрондық ресурс] – URL: </w:t>
      </w:r>
      <w:hyperlink r:id="rId18" w:history="1">
        <w:r>
          <w:rPr>
            <w:rStyle w:val="a3"/>
            <w:rFonts w:eastAsia="Calibri"/>
            <w:lang w:val="kk-KZ"/>
          </w:rPr>
          <w:t>https://infourok.ru/metodicheskie-rekomendacii-po-samoanalizu-471545.html</w:t>
        </w:r>
      </w:hyperlink>
    </w:p>
    <w:p w:rsidR="004A424C" w:rsidRDefault="004A424C" w:rsidP="004A424C">
      <w:pPr>
        <w:pStyle w:val="a6"/>
        <w:numPr>
          <w:ilvl w:val="0"/>
          <w:numId w:val="14"/>
        </w:numPr>
        <w:tabs>
          <w:tab w:val="left" w:pos="284"/>
          <w:tab w:val="left" w:pos="426"/>
        </w:tabs>
        <w:spacing w:after="0" w:line="240" w:lineRule="auto"/>
        <w:ind w:left="0" w:firstLine="0"/>
        <w:jc w:val="both"/>
        <w:rPr>
          <w:color w:val="000000" w:themeColor="text1"/>
          <w:sz w:val="28"/>
          <w:szCs w:val="28"/>
          <w:lang w:val="kk-KZ"/>
        </w:rPr>
      </w:pPr>
      <w:r>
        <w:rPr>
          <w:sz w:val="28"/>
          <w:szCs w:val="28"/>
        </w:rPr>
        <w:t>Проблемы обучения в начальной школе. Выпуск 1. Изучение дробей</w:t>
      </w:r>
      <w:r>
        <w:rPr>
          <w:color w:val="000000"/>
          <w:sz w:val="28"/>
          <w:szCs w:val="28"/>
          <w:lang w:val="kk-KZ"/>
        </w:rPr>
        <w:t xml:space="preserve">: методические рекомендации/ сост.: </w:t>
      </w:r>
      <w:r>
        <w:rPr>
          <w:color w:val="000000" w:themeColor="text1"/>
          <w:sz w:val="28"/>
          <w:szCs w:val="28"/>
          <w:lang w:val="kk-KZ"/>
        </w:rPr>
        <w:t>Кушнир М.П., Кисабекова М.Е. и</w:t>
      </w:r>
      <w:r>
        <w:rPr>
          <w:color w:val="000000"/>
          <w:sz w:val="28"/>
          <w:szCs w:val="28"/>
          <w:lang w:val="kk-KZ"/>
        </w:rPr>
        <w:t xml:space="preserve"> др. </w:t>
      </w:r>
      <w:r>
        <w:rPr>
          <w:color w:val="000000" w:themeColor="text1"/>
          <w:sz w:val="28"/>
          <w:szCs w:val="28"/>
          <w:lang w:val="kk-KZ"/>
        </w:rPr>
        <w:t xml:space="preserve">– Караганда, 2019. </w:t>
      </w:r>
    </w:p>
    <w:p w:rsidR="004A424C" w:rsidRDefault="004A424C" w:rsidP="004A424C">
      <w:pPr>
        <w:pStyle w:val="a6"/>
        <w:tabs>
          <w:tab w:val="left" w:pos="284"/>
        </w:tabs>
        <w:spacing w:after="0" w:line="240" w:lineRule="auto"/>
        <w:ind w:left="0"/>
        <w:jc w:val="both"/>
        <w:rPr>
          <w:rFonts w:eastAsia="Calibri"/>
          <w:color w:val="000000"/>
          <w:sz w:val="28"/>
          <w:szCs w:val="28"/>
          <w:lang w:val="kk-KZ"/>
        </w:rPr>
      </w:pPr>
      <w:r>
        <w:rPr>
          <w:rFonts w:eastAsia="Calibri"/>
          <w:color w:val="000000"/>
          <w:sz w:val="28"/>
          <w:szCs w:val="28"/>
          <w:lang w:val="kk-KZ"/>
        </w:rPr>
        <w:t xml:space="preserve">16. Рефлексия – мұғалімнің оқыту және оқу тәжірибесін жетілдіру құралы: әдістемелік ұсынымдар/ Б.К.Ардабаева, Б.М.Утегенова. – Астана: «Назарбаев Зияткерлік мектептері» ДББҰ Педагогикалық шеберлік орталық, 2016. </w:t>
      </w:r>
    </w:p>
    <w:p w:rsidR="004A424C" w:rsidRDefault="004A424C" w:rsidP="004A424C">
      <w:pPr>
        <w:pStyle w:val="a6"/>
        <w:tabs>
          <w:tab w:val="left" w:pos="426"/>
        </w:tabs>
        <w:spacing w:after="0" w:line="240" w:lineRule="auto"/>
        <w:ind w:left="0"/>
        <w:jc w:val="both"/>
        <w:rPr>
          <w:rFonts w:eastAsiaTheme="minorEastAsia"/>
          <w:sz w:val="28"/>
          <w:szCs w:val="28"/>
          <w:lang w:val="kk-KZ"/>
        </w:rPr>
      </w:pPr>
      <w:r>
        <w:rPr>
          <w:sz w:val="28"/>
          <w:szCs w:val="28"/>
          <w:lang w:val="kk-KZ"/>
        </w:rPr>
        <w:t>17. Сандық білім беру ресурстарын оқу үдерісінде қолдану бойынша әдістемелік ұсынымдар. – Астана: Ы. Алтынсарин атындағы Ұлттық білім академиясы, 2015. – 32 б.</w:t>
      </w:r>
    </w:p>
    <w:p w:rsidR="004A424C" w:rsidRDefault="004A424C" w:rsidP="004A424C">
      <w:pPr>
        <w:pStyle w:val="a6"/>
        <w:tabs>
          <w:tab w:val="left" w:pos="426"/>
        </w:tabs>
        <w:spacing w:after="0" w:line="240" w:lineRule="auto"/>
        <w:ind w:left="0"/>
        <w:jc w:val="both"/>
        <w:rPr>
          <w:sz w:val="28"/>
          <w:szCs w:val="28"/>
          <w:lang w:val="kk-KZ"/>
        </w:rPr>
      </w:pPr>
      <w:r>
        <w:rPr>
          <w:sz w:val="28"/>
          <w:szCs w:val="28"/>
          <w:lang w:val="kk-KZ"/>
        </w:rPr>
        <w:t>18. Электрондық оқыту жүйесін қолдану бойынша білім алушыларға арналған практикалық ұсынымдар. – Астана: Ы. Алтынсарин атындағы Ұлттық білім академиясы, 2015. – 17 б.</w:t>
      </w:r>
    </w:p>
    <w:p w:rsidR="004A424C" w:rsidRDefault="004A424C" w:rsidP="004A424C">
      <w:pPr>
        <w:tabs>
          <w:tab w:val="left" w:pos="851"/>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 Интернет ресурстар - білім беру платформалары:</w:t>
      </w:r>
    </w:p>
    <w:p w:rsidR="004A424C" w:rsidRDefault="003359A6" w:rsidP="004A424C">
      <w:pPr>
        <w:pStyle w:val="a6"/>
        <w:numPr>
          <w:ilvl w:val="0"/>
          <w:numId w:val="16"/>
        </w:numPr>
        <w:tabs>
          <w:tab w:val="left" w:pos="2310"/>
        </w:tabs>
        <w:rPr>
          <w:rFonts w:asciiTheme="minorHAnsi" w:hAnsiTheme="minorHAnsi" w:cstheme="minorBidi"/>
          <w:noProof/>
          <w:sz w:val="22"/>
          <w:szCs w:val="22"/>
          <w:lang w:val="kk-KZ"/>
        </w:rPr>
      </w:pPr>
      <w:hyperlink r:id="rId19" w:history="1">
        <w:r w:rsidR="004A424C">
          <w:rPr>
            <w:rStyle w:val="a3"/>
            <w:rFonts w:eastAsiaTheme="majorEastAsia"/>
            <w:noProof/>
            <w:lang w:val="kk-KZ"/>
          </w:rPr>
          <w:t>https://wordwall.net/ru</w:t>
        </w:r>
      </w:hyperlink>
    </w:p>
    <w:p w:rsidR="004A424C" w:rsidRDefault="003359A6" w:rsidP="004A424C">
      <w:pPr>
        <w:pStyle w:val="a6"/>
        <w:numPr>
          <w:ilvl w:val="0"/>
          <w:numId w:val="16"/>
        </w:numPr>
        <w:tabs>
          <w:tab w:val="left" w:pos="284"/>
          <w:tab w:val="left" w:pos="426"/>
          <w:tab w:val="left" w:pos="2310"/>
        </w:tabs>
        <w:rPr>
          <w:noProof/>
          <w:lang w:val="kk-KZ"/>
        </w:rPr>
      </w:pPr>
      <w:hyperlink r:id="rId20" w:history="1">
        <w:r w:rsidR="004A424C">
          <w:rPr>
            <w:rStyle w:val="a3"/>
            <w:rFonts w:eastAsiaTheme="majorEastAsia"/>
            <w:noProof/>
            <w:lang w:val="kk-KZ"/>
          </w:rPr>
          <w:t>https://www.educaplay.com/</w:t>
        </w:r>
      </w:hyperlink>
    </w:p>
    <w:p w:rsidR="004A424C" w:rsidRDefault="004A424C" w:rsidP="004A424C">
      <w:pPr>
        <w:pStyle w:val="a6"/>
        <w:numPr>
          <w:ilvl w:val="0"/>
          <w:numId w:val="16"/>
        </w:numPr>
        <w:tabs>
          <w:tab w:val="left" w:pos="2310"/>
        </w:tabs>
        <w:rPr>
          <w:noProof/>
          <w:lang w:val="kk-KZ"/>
        </w:rPr>
      </w:pPr>
      <w:r>
        <w:rPr>
          <w:noProof/>
          <w:lang w:val="kk-KZ"/>
        </w:rPr>
        <w:t xml:space="preserve"> </w:t>
      </w:r>
      <w:hyperlink r:id="rId21" w:history="1">
        <w:r>
          <w:rPr>
            <w:rStyle w:val="a3"/>
            <w:rFonts w:eastAsiaTheme="majorEastAsia"/>
            <w:noProof/>
            <w:lang w:val="kk-KZ"/>
          </w:rPr>
          <w:t>https://daryn.online/</w:t>
        </w:r>
      </w:hyperlink>
    </w:p>
    <w:p w:rsidR="004A424C" w:rsidRDefault="003359A6" w:rsidP="004A424C">
      <w:pPr>
        <w:pStyle w:val="a6"/>
        <w:numPr>
          <w:ilvl w:val="0"/>
          <w:numId w:val="16"/>
        </w:numPr>
        <w:tabs>
          <w:tab w:val="left" w:pos="2310"/>
        </w:tabs>
        <w:rPr>
          <w:rStyle w:val="a3"/>
          <w:rFonts w:asciiTheme="minorHAnsi" w:eastAsiaTheme="majorEastAsia" w:hAnsiTheme="minorHAnsi"/>
        </w:rPr>
      </w:pPr>
      <w:hyperlink r:id="rId22" w:history="1">
        <w:r w:rsidR="004A424C">
          <w:rPr>
            <w:rStyle w:val="a3"/>
            <w:rFonts w:eastAsiaTheme="majorEastAsia"/>
            <w:noProof/>
            <w:lang w:val="kk-KZ"/>
          </w:rPr>
          <w:t>https://bilimland.kz/kk</w:t>
        </w:r>
      </w:hyperlink>
    </w:p>
    <w:p w:rsidR="004A424C" w:rsidRDefault="003359A6" w:rsidP="004A424C">
      <w:pPr>
        <w:pStyle w:val="a6"/>
        <w:numPr>
          <w:ilvl w:val="0"/>
          <w:numId w:val="16"/>
        </w:numPr>
        <w:tabs>
          <w:tab w:val="left" w:pos="2310"/>
        </w:tabs>
        <w:rPr>
          <w:rFonts w:eastAsiaTheme="majorEastAsia" w:cstheme="minorBidi"/>
        </w:rPr>
      </w:pPr>
      <w:hyperlink r:id="rId23" w:history="1">
        <w:r w:rsidR="004A424C">
          <w:rPr>
            <w:rStyle w:val="a3"/>
            <w:rFonts w:eastAsiaTheme="majorEastAsia"/>
            <w:noProof/>
            <w:lang w:val="kk-KZ"/>
          </w:rPr>
          <w:t>https://www.tarsiamaker.co.uk/</w:t>
        </w:r>
      </w:hyperlink>
    </w:p>
    <w:p w:rsidR="004A424C" w:rsidRDefault="003359A6" w:rsidP="004A424C">
      <w:pPr>
        <w:pStyle w:val="a6"/>
        <w:numPr>
          <w:ilvl w:val="0"/>
          <w:numId w:val="16"/>
        </w:numPr>
        <w:tabs>
          <w:tab w:val="left" w:pos="2310"/>
        </w:tabs>
        <w:rPr>
          <w:noProof/>
          <w:lang w:val="kk-KZ"/>
        </w:rPr>
      </w:pPr>
      <w:hyperlink r:id="rId24" w:history="1">
        <w:r w:rsidR="004A424C">
          <w:rPr>
            <w:rStyle w:val="a3"/>
            <w:rFonts w:eastAsiaTheme="majorEastAsia"/>
            <w:noProof/>
            <w:lang w:val="kk-KZ"/>
          </w:rPr>
          <w:t>https://qazmath.net/Жазба%20түрі/activity/</w:t>
        </w:r>
      </w:hyperlink>
    </w:p>
    <w:p w:rsidR="004A424C" w:rsidRDefault="004A424C" w:rsidP="004A424C">
      <w:pPr>
        <w:tabs>
          <w:tab w:val="left" w:pos="2310"/>
        </w:tabs>
        <w:rPr>
          <w:noProof/>
          <w:color w:val="000000" w:themeColor="text1"/>
          <w:lang w:val="kk-KZ"/>
        </w:rPr>
      </w:pPr>
    </w:p>
    <w:p w:rsidR="004A424C" w:rsidRDefault="004A424C" w:rsidP="004A424C">
      <w:pPr>
        <w:tabs>
          <w:tab w:val="left" w:pos="851"/>
          <w:tab w:val="left" w:pos="1134"/>
        </w:tabs>
        <w:spacing w:after="0" w:line="240" w:lineRule="auto"/>
        <w:jc w:val="both"/>
        <w:rPr>
          <w:rFonts w:ascii="Times New Roman" w:hAnsi="Times New Roman" w:cs="Times New Roman"/>
          <w:sz w:val="28"/>
          <w:szCs w:val="28"/>
          <w:lang w:val="kk-KZ"/>
        </w:rPr>
      </w:pPr>
    </w:p>
    <w:p w:rsidR="004A424C" w:rsidRDefault="004A424C" w:rsidP="004A424C">
      <w:pPr>
        <w:pStyle w:val="ac"/>
        <w:jc w:val="center"/>
        <w:rPr>
          <w:rFonts w:ascii="Times New Roman" w:eastAsia="Times New Roman" w:hAnsi="Times New Roman"/>
          <w:b/>
          <w:sz w:val="28"/>
          <w:szCs w:val="28"/>
          <w:lang w:val="kk-KZ"/>
        </w:rPr>
      </w:pPr>
    </w:p>
    <w:p w:rsidR="003D304A" w:rsidRPr="004A424C" w:rsidRDefault="003D304A">
      <w:pPr>
        <w:rPr>
          <w:lang w:val="kk-KZ"/>
        </w:rPr>
      </w:pPr>
    </w:p>
    <w:sectPr w:rsidR="003D304A" w:rsidRPr="004A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A63A1"/>
    <w:multiLevelType w:val="hybridMultilevel"/>
    <w:tmpl w:val="B9243AB6"/>
    <w:lvl w:ilvl="0" w:tplc="2000000F">
      <w:start w:val="1"/>
      <w:numFmt w:val="decimal"/>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20000019">
      <w:start w:val="1"/>
      <w:numFmt w:val="lowerLetter"/>
      <w:lvlText w:val="%5."/>
      <w:lvlJc w:val="left"/>
      <w:pPr>
        <w:ind w:left="4167" w:hanging="360"/>
      </w:pPr>
    </w:lvl>
    <w:lvl w:ilvl="5" w:tplc="2000001B">
      <w:start w:val="1"/>
      <w:numFmt w:val="lowerRoman"/>
      <w:lvlText w:val="%6."/>
      <w:lvlJc w:val="right"/>
      <w:pPr>
        <w:ind w:left="4887" w:hanging="180"/>
      </w:pPr>
    </w:lvl>
    <w:lvl w:ilvl="6" w:tplc="2000000F">
      <w:start w:val="1"/>
      <w:numFmt w:val="decimal"/>
      <w:lvlText w:val="%7."/>
      <w:lvlJc w:val="left"/>
      <w:pPr>
        <w:ind w:left="5607" w:hanging="360"/>
      </w:pPr>
    </w:lvl>
    <w:lvl w:ilvl="7" w:tplc="20000019">
      <w:start w:val="1"/>
      <w:numFmt w:val="lowerLetter"/>
      <w:lvlText w:val="%8."/>
      <w:lvlJc w:val="left"/>
      <w:pPr>
        <w:ind w:left="6327" w:hanging="360"/>
      </w:pPr>
    </w:lvl>
    <w:lvl w:ilvl="8" w:tplc="2000001B">
      <w:start w:val="1"/>
      <w:numFmt w:val="lowerRoman"/>
      <w:lvlText w:val="%9."/>
      <w:lvlJc w:val="right"/>
      <w:pPr>
        <w:ind w:left="7047" w:hanging="180"/>
      </w:pPr>
    </w:lvl>
  </w:abstractNum>
  <w:abstractNum w:abstractNumId="1" w15:restartNumberingAfterBreak="0">
    <w:nsid w:val="371F57EC"/>
    <w:multiLevelType w:val="hybridMultilevel"/>
    <w:tmpl w:val="F7D65AD4"/>
    <w:lvl w:ilvl="0" w:tplc="0419000F">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9C4503"/>
    <w:multiLevelType w:val="hybridMultilevel"/>
    <w:tmpl w:val="0D249CDC"/>
    <w:lvl w:ilvl="0" w:tplc="78D609A2">
      <w:start w:val="1"/>
      <w:numFmt w:val="decimal"/>
      <w:suff w:val="space"/>
      <w:lvlText w:val="%1."/>
      <w:lvlJc w:val="left"/>
      <w:pPr>
        <w:ind w:left="1311" w:hanging="384"/>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3" w15:restartNumberingAfterBreak="0">
    <w:nsid w:val="50330C5A"/>
    <w:multiLevelType w:val="hybridMultilevel"/>
    <w:tmpl w:val="683AF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59A2E7C"/>
    <w:multiLevelType w:val="hybridMultilevel"/>
    <w:tmpl w:val="9092B9D4"/>
    <w:lvl w:ilvl="0" w:tplc="B1D6CF2A">
      <w:start w:val="1"/>
      <w:numFmt w:val="decimal"/>
      <w:lvlText w:val="%1."/>
      <w:lvlJc w:val="left"/>
      <w:pPr>
        <w:ind w:left="360" w:hanging="360"/>
      </w:pPr>
      <w:rPr>
        <w:color w:val="auto"/>
        <w:sz w:val="28"/>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559F0124"/>
    <w:multiLevelType w:val="hybridMultilevel"/>
    <w:tmpl w:val="4DD2F0DC"/>
    <w:lvl w:ilvl="0" w:tplc="B9487C36">
      <w:start w:val="6"/>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59C3C52"/>
    <w:multiLevelType w:val="hybridMultilevel"/>
    <w:tmpl w:val="986E4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D32B0"/>
    <w:multiLevelType w:val="hybridMultilevel"/>
    <w:tmpl w:val="8CE6F776"/>
    <w:lvl w:ilvl="0" w:tplc="3254412A">
      <w:start w:val="1"/>
      <w:numFmt w:val="decimal"/>
      <w:lvlText w:val="%1."/>
      <w:lvlJc w:val="left"/>
      <w:pPr>
        <w:ind w:left="360" w:hanging="360"/>
      </w:pPr>
      <w:rPr>
        <w:rFonts w:cs="Times New Roman"/>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A8"/>
    <w:rsid w:val="000B2FDD"/>
    <w:rsid w:val="003359A6"/>
    <w:rsid w:val="003D304A"/>
    <w:rsid w:val="004A424C"/>
    <w:rsid w:val="005D04AE"/>
    <w:rsid w:val="00833007"/>
    <w:rsid w:val="00A50035"/>
    <w:rsid w:val="00B94325"/>
    <w:rsid w:val="00CE2F98"/>
    <w:rsid w:val="00CF26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A7F6-2583-488F-A355-5509EF66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4C"/>
    <w:pPr>
      <w:spacing w:after="200" w:line="276" w:lineRule="auto"/>
    </w:pPr>
    <w:rPr>
      <w:lang w:eastAsia="ru-RU"/>
    </w:rPr>
  </w:style>
  <w:style w:type="paragraph" w:styleId="1">
    <w:name w:val="heading 1"/>
    <w:basedOn w:val="a"/>
    <w:next w:val="a"/>
    <w:link w:val="10"/>
    <w:uiPriority w:val="9"/>
    <w:qFormat/>
    <w:rsid w:val="004A424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24C"/>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uiPriority w:val="99"/>
    <w:semiHidden/>
    <w:unhideWhenUsed/>
    <w:rsid w:val="004A424C"/>
    <w:rPr>
      <w:rFonts w:ascii="Times New Roman" w:hAnsi="Times New Roman" w:cs="Times New Roman" w:hint="default"/>
      <w:color w:val="0000FF"/>
      <w:u w:val="single"/>
    </w:rPr>
  </w:style>
  <w:style w:type="character" w:styleId="a4">
    <w:name w:val="FollowedHyperlink"/>
    <w:basedOn w:val="a0"/>
    <w:uiPriority w:val="99"/>
    <w:semiHidden/>
    <w:unhideWhenUsed/>
    <w:rsid w:val="004A424C"/>
    <w:rPr>
      <w:color w:val="954F72" w:themeColor="followedHyperlink"/>
      <w:u w:val="single"/>
    </w:rPr>
  </w:style>
  <w:style w:type="character" w:customStyle="1" w:styleId="a5">
    <w:name w:val="Обычный (веб) Знак"/>
    <w:aliases w:val="Обычный (Web) Знак,Знак Знак Знак,Знак Знак19 Знак,Normal (Web)1 Знак,Обычный (веб) Знак1 Знак,Обычный (веб) Знак Знак Знак,Обычный (Web)1 Знак,Знак Знак3 Знак,Обычный (веб) Знак Знак Знак Знак Знак,Знак4 Зна Знак,Знак Знак4 Знак"/>
    <w:link w:val="a6"/>
    <w:uiPriority w:val="99"/>
    <w:semiHidden/>
    <w:locked/>
    <w:rsid w:val="004A424C"/>
    <w:rPr>
      <w:rFonts w:ascii="Times New Roman" w:eastAsia="Times New Roman" w:hAnsi="Times New Roman" w:cs="Times New Roman"/>
      <w:sz w:val="24"/>
      <w:szCs w:val="24"/>
    </w:rPr>
  </w:style>
  <w:style w:type="paragraph" w:styleId="a6">
    <w:name w:val="Normal (Web)"/>
    <w:aliases w:val="Обычный (Web),Знак Знак,Знак Знак19,Normal (Web)1,Обычный (веб) Знак1,Обычный (веб) Знак Знак,Обычный (Web)1,Знак Знак3,Обычный (веб) Знак Знак Знак Знак,Знак4 Зна,Знак Знак Знак Знак Знак,Знак Знак4,Знак,Знак4,Знак Знак1 Знак"/>
    <w:basedOn w:val="a"/>
    <w:link w:val="a5"/>
    <w:uiPriority w:val="99"/>
    <w:semiHidden/>
    <w:unhideWhenUsed/>
    <w:qFormat/>
    <w:rsid w:val="004A424C"/>
    <w:pPr>
      <w:ind w:left="720"/>
      <w:contextualSpacing/>
    </w:pPr>
    <w:rPr>
      <w:rFonts w:ascii="Times New Roman" w:eastAsia="Times New Roman" w:hAnsi="Times New Roman" w:cs="Times New Roman"/>
      <w:sz w:val="24"/>
      <w:szCs w:val="24"/>
      <w:lang w:eastAsia="zh-CN"/>
    </w:rPr>
  </w:style>
  <w:style w:type="character" w:customStyle="1" w:styleId="a7">
    <w:name w:val="Верхний колонтитул Знак"/>
    <w:basedOn w:val="a0"/>
    <w:link w:val="a8"/>
    <w:uiPriority w:val="99"/>
    <w:semiHidden/>
    <w:locked/>
    <w:rsid w:val="004A424C"/>
  </w:style>
  <w:style w:type="character" w:customStyle="1" w:styleId="a9">
    <w:name w:val="Нижний колонтитул Знак"/>
    <w:basedOn w:val="a0"/>
    <w:link w:val="aa"/>
    <w:uiPriority w:val="99"/>
    <w:semiHidden/>
    <w:locked/>
    <w:rsid w:val="004A424C"/>
  </w:style>
  <w:style w:type="character" w:customStyle="1" w:styleId="ab">
    <w:name w:val="Без интервала Знак"/>
    <w:aliases w:val="Обя Знак,мелкий Знак,Без интервала1 Знак,мой рабочий Знак,норма Знак,Айгерим Знак"/>
    <w:link w:val="ac"/>
    <w:uiPriority w:val="1"/>
    <w:locked/>
    <w:rsid w:val="004A424C"/>
    <w:rPr>
      <w:rFonts w:ascii="Calibri" w:eastAsia="Calibri" w:hAnsi="Calibri" w:cs="Times New Roman"/>
    </w:rPr>
  </w:style>
  <w:style w:type="paragraph" w:styleId="ac">
    <w:name w:val="No Spacing"/>
    <w:aliases w:val="Обя,мелкий,Без интервала1,мой рабочий,норма,Айгерим"/>
    <w:link w:val="ab"/>
    <w:uiPriority w:val="1"/>
    <w:qFormat/>
    <w:rsid w:val="004A424C"/>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4A424C"/>
  </w:style>
  <w:style w:type="character" w:customStyle="1" w:styleId="aaaaa">
    <w:name w:val="aaaaa Знак"/>
    <w:link w:val="aaaaa0"/>
    <w:uiPriority w:val="99"/>
    <w:locked/>
    <w:rsid w:val="004A424C"/>
    <w:rPr>
      <w:rFonts w:ascii="Times New Roman" w:eastAsia="Calibri" w:hAnsi="Times New Roman" w:cs="Times New Roman"/>
      <w:bCs/>
      <w:kern w:val="32"/>
      <w:sz w:val="28"/>
      <w:szCs w:val="28"/>
    </w:rPr>
  </w:style>
  <w:style w:type="paragraph" w:customStyle="1" w:styleId="aaaaa0">
    <w:name w:val="aaaaa"/>
    <w:basedOn w:val="1"/>
    <w:link w:val="aaaaa"/>
    <w:uiPriority w:val="99"/>
    <w:qFormat/>
    <w:rsid w:val="004A424C"/>
    <w:pPr>
      <w:keepLines w:val="0"/>
      <w:spacing w:before="240" w:after="60" w:line="240" w:lineRule="auto"/>
      <w:ind w:firstLine="397"/>
      <w:jc w:val="center"/>
    </w:pPr>
    <w:rPr>
      <w:rFonts w:ascii="Times New Roman" w:eastAsia="Calibri" w:hAnsi="Times New Roman" w:cs="Times New Roman"/>
      <w:b w:val="0"/>
      <w:color w:val="auto"/>
      <w:kern w:val="32"/>
      <w:lang w:eastAsia="zh-CN"/>
    </w:rPr>
  </w:style>
  <w:style w:type="paragraph" w:customStyle="1" w:styleId="Default">
    <w:name w:val="Default"/>
    <w:uiPriority w:val="99"/>
    <w:qFormat/>
    <w:rsid w:val="004A424C"/>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ae">
    <w:name w:val="List Paragraph"/>
    <w:basedOn w:val="a"/>
    <w:link w:val="ad"/>
    <w:uiPriority w:val="34"/>
    <w:qFormat/>
    <w:rsid w:val="004A424C"/>
    <w:pPr>
      <w:ind w:left="720"/>
      <w:contextualSpacing/>
    </w:pPr>
    <w:rPr>
      <w:lang w:eastAsia="zh-CN"/>
    </w:rPr>
  </w:style>
  <w:style w:type="character" w:customStyle="1" w:styleId="newstitle1">
    <w:name w:val="news_title1"/>
    <w:rsid w:val="004A424C"/>
    <w:rPr>
      <w:rFonts w:ascii="Times New Roman" w:hAnsi="Times New Roman" w:cs="Times New Roman" w:hint="default"/>
      <w:b/>
      <w:bCs/>
      <w:i/>
      <w:iCs/>
      <w:strike w:val="0"/>
      <w:dstrike w:val="0"/>
      <w:color w:val="000000"/>
      <w:sz w:val="18"/>
      <w:szCs w:val="18"/>
      <w:u w:val="none"/>
      <w:effect w:val="none"/>
    </w:rPr>
  </w:style>
  <w:style w:type="paragraph" w:styleId="a8">
    <w:name w:val="header"/>
    <w:basedOn w:val="a"/>
    <w:link w:val="a7"/>
    <w:uiPriority w:val="99"/>
    <w:semiHidden/>
    <w:unhideWhenUsed/>
    <w:rsid w:val="004A424C"/>
    <w:pPr>
      <w:tabs>
        <w:tab w:val="center" w:pos="4677"/>
        <w:tab w:val="right" w:pos="9355"/>
      </w:tabs>
      <w:spacing w:after="0" w:line="240" w:lineRule="auto"/>
    </w:pPr>
    <w:rPr>
      <w:lang w:eastAsia="zh-CN"/>
    </w:rPr>
  </w:style>
  <w:style w:type="character" w:customStyle="1" w:styleId="11">
    <w:name w:val="Верхний колонтитул Знак1"/>
    <w:basedOn w:val="a0"/>
    <w:uiPriority w:val="99"/>
    <w:semiHidden/>
    <w:rsid w:val="004A424C"/>
    <w:rPr>
      <w:lang w:eastAsia="ru-RU"/>
    </w:rPr>
  </w:style>
  <w:style w:type="paragraph" w:styleId="aa">
    <w:name w:val="footer"/>
    <w:basedOn w:val="a"/>
    <w:link w:val="a9"/>
    <w:uiPriority w:val="99"/>
    <w:semiHidden/>
    <w:unhideWhenUsed/>
    <w:rsid w:val="004A424C"/>
    <w:pPr>
      <w:tabs>
        <w:tab w:val="center" w:pos="4677"/>
        <w:tab w:val="right" w:pos="9355"/>
      </w:tabs>
      <w:spacing w:after="0" w:line="240" w:lineRule="auto"/>
    </w:pPr>
    <w:rPr>
      <w:lang w:eastAsia="zh-CN"/>
    </w:rPr>
  </w:style>
  <w:style w:type="character" w:customStyle="1" w:styleId="12">
    <w:name w:val="Нижний колонтитул Знак1"/>
    <w:basedOn w:val="a0"/>
    <w:uiPriority w:val="99"/>
    <w:semiHidden/>
    <w:rsid w:val="004A424C"/>
    <w:rPr>
      <w:lang w:eastAsia="ru-RU"/>
    </w:rPr>
  </w:style>
  <w:style w:type="character" w:customStyle="1" w:styleId="note">
    <w:name w:val="note"/>
    <w:basedOn w:val="a0"/>
    <w:rsid w:val="004A424C"/>
  </w:style>
  <w:style w:type="table" w:styleId="af">
    <w:name w:val="Table Grid"/>
    <w:basedOn w:val="a1"/>
    <w:uiPriority w:val="59"/>
    <w:rsid w:val="004A424C"/>
    <w:pPr>
      <w:spacing w:after="0" w:line="240" w:lineRule="auto"/>
    </w:pPr>
    <w:rPr>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300033259" TargetMode="External"/><Relationship Id="rId13" Type="http://schemas.openxmlformats.org/officeDocument/2006/relationships/hyperlink" Target="https://ziatker.kz/docx/blym_taksonomiyasy_11213.html" TargetMode="External"/><Relationship Id="rId18" Type="http://schemas.openxmlformats.org/officeDocument/2006/relationships/hyperlink" Target="https://infourok.ru/metodicheskie-rekomendacii-po-samoanalizu-471545.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ryn.online/" TargetMode="External"/><Relationship Id="rId7" Type="http://schemas.openxmlformats.org/officeDocument/2006/relationships/hyperlink" Target="https://www.gov.kz/memleket/entities/edu/documents/details/539827?lang=kk" TargetMode="External"/><Relationship Id="rId12" Type="http://schemas.openxmlformats.org/officeDocument/2006/relationships/hyperlink" Target="http://adilet.zan.kz/rus/docs/V1200008170" TargetMode="External"/><Relationship Id="rId17" Type="http://schemas.openxmlformats.org/officeDocument/2006/relationships/hyperlink" Target="https://edu.mcfr.kz/article/3385-pedagog-kyzmetkerlerge-arnalgan-ulttyk-biliktilk-testile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limland.kz/" TargetMode="External"/><Relationship Id="rId20" Type="http://schemas.openxmlformats.org/officeDocument/2006/relationships/hyperlink" Target="https://www.educaplay.com/" TargetMode="External"/><Relationship Id="rId1" Type="http://schemas.openxmlformats.org/officeDocument/2006/relationships/numbering" Target="numbering.xml"/><Relationship Id="rId6" Type="http://schemas.openxmlformats.org/officeDocument/2006/relationships/hyperlink" Target="https://adilet.zan.kz/kaz/docs/P2300000249" TargetMode="External"/><Relationship Id="rId11" Type="http://schemas.openxmlformats.org/officeDocument/2006/relationships/hyperlink" Target="http://adilet.zan.kz/kaz/docs/V1900019027" TargetMode="External"/><Relationship Id="rId24" Type="http://schemas.openxmlformats.org/officeDocument/2006/relationships/hyperlink" Target="https://qazmath.net/&#1046;&#1072;&#1079;&#1073;&#1072;%20&#1090;&#1199;&#1088;&#1110;/activity/" TargetMode="External"/><Relationship Id="rId5" Type="http://schemas.openxmlformats.org/officeDocument/2006/relationships/hyperlink" Target="http://adilet.zan.kz/kaz/docs/Z1900000293" TargetMode="External"/><Relationship Id="rId15" Type="http://schemas.openxmlformats.org/officeDocument/2006/relationships/hyperlink" Target="https://elibrary.ru/item.asp?id=39164403" TargetMode="External"/><Relationship Id="rId23" Type="http://schemas.openxmlformats.org/officeDocument/2006/relationships/hyperlink" Target="https://www.tarsiamaker.co.uk/" TargetMode="External"/><Relationship Id="rId10" Type="http://schemas.openxmlformats.org/officeDocument/2006/relationships/hyperlink" Target="http://adilet.zan.kz/kaz/docs/V1300008827" TargetMode="External"/><Relationship Id="rId19" Type="http://schemas.openxmlformats.org/officeDocument/2006/relationships/hyperlink" Target="https://wordwall.net/ru" TargetMode="External"/><Relationship Id="rId4" Type="http://schemas.openxmlformats.org/officeDocument/2006/relationships/webSettings" Target="webSettings.xml"/><Relationship Id="rId9" Type="http://schemas.openxmlformats.org/officeDocument/2006/relationships/hyperlink" Target="https://adilet.zan.kz/kaz/docs/V2000020567" TargetMode="External"/><Relationship Id="rId14" Type="http://schemas.openxmlformats.org/officeDocument/2006/relationships/hyperlink" Target="http://kupryanowa-ol.narod.ru/katalog.htm" TargetMode="External"/><Relationship Id="rId22" Type="http://schemas.openxmlformats.org/officeDocument/2006/relationships/hyperlink" Target="https://bilimland.kz/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dcterms:created xsi:type="dcterms:W3CDTF">2025-02-20T08:10:00Z</dcterms:created>
  <dcterms:modified xsi:type="dcterms:W3CDTF">2025-02-26T14:18:00Z</dcterms:modified>
</cp:coreProperties>
</file>