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3740" w14:textId="77777777" w:rsidR="004254E6" w:rsidRPr="00325723" w:rsidRDefault="007B7061" w:rsidP="00325723">
      <w:pPr>
        <w:spacing w:after="0" w:line="240" w:lineRule="auto"/>
        <w:jc w:val="center"/>
        <w:rPr>
          <w:b/>
          <w:noProof/>
          <w:sz w:val="24"/>
          <w:szCs w:val="24"/>
          <w:lang w:val="be-BY"/>
        </w:rPr>
      </w:pPr>
      <w:r w:rsidRPr="00325723">
        <w:rPr>
          <w:b/>
          <w:noProof/>
          <w:sz w:val="24"/>
          <w:szCs w:val="24"/>
          <w:lang w:val="be-BY"/>
        </w:rPr>
        <w:t>60200 Т</w:t>
      </w:r>
      <w:r w:rsidR="004F0BD4" w:rsidRPr="00325723">
        <w:rPr>
          <w:b/>
          <w:noProof/>
          <w:sz w:val="24"/>
          <w:szCs w:val="24"/>
          <w:lang w:val="be-BY"/>
        </w:rPr>
        <w:t xml:space="preserve">іл </w:t>
      </w:r>
      <w:r w:rsidR="00D6679E" w:rsidRPr="00325723">
        <w:rPr>
          <w:b/>
          <w:noProof/>
          <w:sz w:val="24"/>
          <w:szCs w:val="24"/>
          <w:lang w:val="be-BY"/>
        </w:rPr>
        <w:t>және</w:t>
      </w:r>
      <w:r w:rsidR="004F0BD4" w:rsidRPr="00325723">
        <w:rPr>
          <w:b/>
          <w:noProof/>
          <w:sz w:val="24"/>
          <w:szCs w:val="24"/>
          <w:lang w:val="be-BY"/>
        </w:rPr>
        <w:t xml:space="preserve"> әдебиет </w:t>
      </w:r>
      <w:r w:rsidR="00D6679E" w:rsidRPr="00325723">
        <w:rPr>
          <w:b/>
          <w:noProof/>
          <w:sz w:val="24"/>
          <w:szCs w:val="24"/>
          <w:lang w:val="be-BY"/>
        </w:rPr>
        <w:t>(</w:t>
      </w:r>
      <w:r w:rsidR="00980C52" w:rsidRPr="00325723">
        <w:rPr>
          <w:b/>
          <w:noProof/>
          <w:sz w:val="24"/>
          <w:szCs w:val="24"/>
          <w:lang w:val="be-BY"/>
        </w:rPr>
        <w:t>10.01.00-</w:t>
      </w:r>
      <w:r w:rsidR="004F0BD4" w:rsidRPr="00325723">
        <w:rPr>
          <w:b/>
          <w:noProof/>
          <w:sz w:val="24"/>
          <w:szCs w:val="24"/>
          <w:lang w:val="be-BY"/>
        </w:rPr>
        <w:t xml:space="preserve">Әдебиеттану мамандығы) </w:t>
      </w:r>
      <w:r w:rsidR="00D6679E" w:rsidRPr="00325723">
        <w:rPr>
          <w:b/>
          <w:noProof/>
          <w:sz w:val="24"/>
          <w:szCs w:val="24"/>
          <w:lang w:val="be-BY"/>
        </w:rPr>
        <w:t xml:space="preserve">ғылыми </w:t>
      </w:r>
      <w:r w:rsidR="004F0BD4" w:rsidRPr="00325723">
        <w:rPr>
          <w:b/>
          <w:noProof/>
          <w:sz w:val="24"/>
          <w:szCs w:val="24"/>
          <w:lang w:val="be-BY"/>
        </w:rPr>
        <w:t xml:space="preserve">бағыты </w:t>
      </w:r>
      <w:r w:rsidR="004254E6" w:rsidRPr="00325723">
        <w:rPr>
          <w:b/>
          <w:noProof/>
          <w:sz w:val="24"/>
          <w:szCs w:val="24"/>
          <w:lang w:val="be-BY"/>
        </w:rPr>
        <w:t xml:space="preserve">бойынша </w:t>
      </w:r>
      <w:r w:rsidR="00C97CD3" w:rsidRPr="00325723">
        <w:rPr>
          <w:b/>
          <w:noProof/>
          <w:sz w:val="24"/>
          <w:szCs w:val="24"/>
          <w:lang w:val="be-BY"/>
        </w:rPr>
        <w:t xml:space="preserve">қауымдастырылған профессор (доцент) ғылыми атағын алуға үміткер    Дәуренбекова Лаура Ноғайбекқызы </w:t>
      </w:r>
      <w:r w:rsidR="004254E6" w:rsidRPr="00325723">
        <w:rPr>
          <w:b/>
          <w:noProof/>
          <w:sz w:val="24"/>
          <w:szCs w:val="24"/>
          <w:lang w:val="be-BY"/>
        </w:rPr>
        <w:t>туралы</w:t>
      </w:r>
    </w:p>
    <w:p w14:paraId="4885833E" w14:textId="77777777" w:rsidR="004254E6" w:rsidRPr="00325723" w:rsidRDefault="004254E6" w:rsidP="002403A8">
      <w:pPr>
        <w:spacing w:after="0" w:line="240" w:lineRule="auto"/>
        <w:jc w:val="center"/>
        <w:rPr>
          <w:b/>
          <w:noProof/>
          <w:color w:val="000000"/>
          <w:sz w:val="24"/>
          <w:szCs w:val="24"/>
          <w:lang w:val="be-BY"/>
        </w:rPr>
      </w:pPr>
    </w:p>
    <w:p w14:paraId="4508B811" w14:textId="77777777" w:rsidR="004254E6" w:rsidRPr="00325723" w:rsidRDefault="004254E6" w:rsidP="002403A8">
      <w:pPr>
        <w:spacing w:after="0" w:line="240" w:lineRule="auto"/>
        <w:jc w:val="center"/>
        <w:rPr>
          <w:b/>
          <w:noProof/>
          <w:color w:val="000000"/>
          <w:sz w:val="24"/>
          <w:szCs w:val="24"/>
          <w:lang w:val="be-BY"/>
        </w:rPr>
      </w:pPr>
      <w:r w:rsidRPr="00325723">
        <w:rPr>
          <w:b/>
          <w:noProof/>
          <w:color w:val="000000"/>
          <w:sz w:val="24"/>
          <w:szCs w:val="24"/>
          <w:lang w:val="be-BY"/>
        </w:rPr>
        <w:t>Анықтама</w:t>
      </w:r>
    </w:p>
    <w:p w14:paraId="7A8A3625" w14:textId="77777777" w:rsidR="004231C5" w:rsidRPr="00325723" w:rsidRDefault="004231C5" w:rsidP="002403A8">
      <w:pPr>
        <w:spacing w:after="0" w:line="240" w:lineRule="auto"/>
        <w:jc w:val="center"/>
        <w:rPr>
          <w:noProof/>
          <w:color w:val="000000"/>
          <w:sz w:val="24"/>
          <w:szCs w:val="24"/>
          <w:lang w:val="be-BY"/>
        </w:rPr>
      </w:pPr>
    </w:p>
    <w:tbl>
      <w:tblPr>
        <w:tblStyle w:val="a3"/>
        <w:tblW w:w="10349" w:type="dxa"/>
        <w:tblInd w:w="-856" w:type="dxa"/>
        <w:tblLook w:val="04A0" w:firstRow="1" w:lastRow="0" w:firstColumn="1" w:lastColumn="0" w:noHBand="0" w:noVBand="1"/>
      </w:tblPr>
      <w:tblGrid>
        <w:gridCol w:w="562"/>
        <w:gridCol w:w="3408"/>
        <w:gridCol w:w="6379"/>
      </w:tblGrid>
      <w:tr w:rsidR="000A6A2B" w:rsidRPr="00325723" w14:paraId="68E85DC9" w14:textId="77777777" w:rsidTr="004231C5">
        <w:trPr>
          <w:trHeight w:val="447"/>
        </w:trPr>
        <w:tc>
          <w:tcPr>
            <w:tcW w:w="562" w:type="dxa"/>
            <w:vAlign w:val="center"/>
          </w:tcPr>
          <w:p w14:paraId="234C1EB5" w14:textId="77777777" w:rsidR="004231C5" w:rsidRPr="00325723" w:rsidRDefault="004231C5" w:rsidP="002403A8">
            <w:pPr>
              <w:spacing w:after="0" w:line="240" w:lineRule="auto"/>
              <w:jc w:val="center"/>
              <w:rPr>
                <w:noProof/>
                <w:color w:val="000000"/>
                <w:sz w:val="24"/>
                <w:szCs w:val="24"/>
                <w:lang w:val="be-BY"/>
              </w:rPr>
            </w:pPr>
          </w:p>
          <w:p w14:paraId="3A42C392" w14:textId="77777777" w:rsidR="000A6A2B" w:rsidRPr="00325723" w:rsidRDefault="000A6A2B" w:rsidP="002403A8">
            <w:pPr>
              <w:spacing w:after="0" w:line="240" w:lineRule="auto"/>
              <w:jc w:val="center"/>
              <w:rPr>
                <w:noProof/>
                <w:sz w:val="24"/>
                <w:szCs w:val="24"/>
                <w:lang w:val="be-BY"/>
              </w:rPr>
            </w:pPr>
            <w:r w:rsidRPr="00325723">
              <w:rPr>
                <w:noProof/>
                <w:color w:val="000000"/>
                <w:sz w:val="24"/>
                <w:szCs w:val="24"/>
                <w:lang w:val="be-BY"/>
              </w:rPr>
              <w:t>1</w:t>
            </w:r>
          </w:p>
        </w:tc>
        <w:tc>
          <w:tcPr>
            <w:tcW w:w="3408" w:type="dxa"/>
            <w:vAlign w:val="center"/>
          </w:tcPr>
          <w:p w14:paraId="2E558C43" w14:textId="77777777" w:rsidR="004F0BD4" w:rsidRPr="00325723" w:rsidRDefault="004F0BD4" w:rsidP="002403A8">
            <w:pPr>
              <w:spacing w:after="0" w:line="240" w:lineRule="auto"/>
              <w:jc w:val="both"/>
              <w:rPr>
                <w:noProof/>
                <w:sz w:val="24"/>
                <w:szCs w:val="24"/>
                <w:lang w:val="be-BY"/>
              </w:rPr>
            </w:pPr>
            <w:r w:rsidRPr="00325723">
              <w:rPr>
                <w:noProof/>
                <w:color w:val="000000"/>
                <w:sz w:val="24"/>
                <w:szCs w:val="24"/>
                <w:lang w:val="be-BY"/>
              </w:rPr>
              <w:t xml:space="preserve">Тегі, аты, әкесінің аты </w:t>
            </w:r>
          </w:p>
          <w:p w14:paraId="22F2A01D" w14:textId="77777777" w:rsidR="000A6A2B" w:rsidRPr="00325723" w:rsidRDefault="000A6A2B" w:rsidP="002403A8">
            <w:pPr>
              <w:spacing w:after="0" w:line="240" w:lineRule="auto"/>
              <w:jc w:val="both"/>
              <w:rPr>
                <w:noProof/>
                <w:sz w:val="24"/>
                <w:szCs w:val="24"/>
                <w:lang w:val="be-BY"/>
              </w:rPr>
            </w:pPr>
          </w:p>
        </w:tc>
        <w:tc>
          <w:tcPr>
            <w:tcW w:w="6379" w:type="dxa"/>
            <w:vAlign w:val="center"/>
          </w:tcPr>
          <w:p w14:paraId="50F52DBC" w14:textId="77777777" w:rsidR="000A6A2B" w:rsidRPr="00325723" w:rsidRDefault="00C97CD3" w:rsidP="002403A8">
            <w:pPr>
              <w:spacing w:after="0" w:line="240" w:lineRule="auto"/>
              <w:jc w:val="both"/>
              <w:rPr>
                <w:bCs/>
                <w:noProof/>
                <w:sz w:val="24"/>
                <w:szCs w:val="24"/>
                <w:lang w:val="be-BY"/>
              </w:rPr>
            </w:pPr>
            <w:r w:rsidRPr="00325723">
              <w:rPr>
                <w:b/>
                <w:noProof/>
                <w:color w:val="000000"/>
                <w:sz w:val="24"/>
                <w:szCs w:val="24"/>
                <w:lang w:val="be-BY"/>
              </w:rPr>
              <w:t>Дәуренбекова Лаура Ноғайбекқызы</w:t>
            </w:r>
          </w:p>
        </w:tc>
      </w:tr>
      <w:tr w:rsidR="000A6A2B" w:rsidRPr="002F56F8" w14:paraId="0FC19FAA" w14:textId="77777777" w:rsidTr="00116889">
        <w:trPr>
          <w:trHeight w:val="2868"/>
        </w:trPr>
        <w:tc>
          <w:tcPr>
            <w:tcW w:w="562" w:type="dxa"/>
            <w:vAlign w:val="center"/>
          </w:tcPr>
          <w:p w14:paraId="3562D5B7" w14:textId="77777777" w:rsidR="000A6A2B" w:rsidRPr="00325723" w:rsidRDefault="000A6A2B" w:rsidP="00196088">
            <w:pPr>
              <w:spacing w:after="0" w:line="240" w:lineRule="auto"/>
              <w:rPr>
                <w:noProof/>
                <w:sz w:val="24"/>
                <w:szCs w:val="24"/>
                <w:lang w:val="be-BY"/>
              </w:rPr>
            </w:pPr>
            <w:r w:rsidRPr="00325723">
              <w:rPr>
                <w:noProof/>
                <w:color w:val="000000"/>
                <w:sz w:val="24"/>
                <w:szCs w:val="24"/>
                <w:lang w:val="be-BY"/>
              </w:rPr>
              <w:t>2</w:t>
            </w:r>
          </w:p>
        </w:tc>
        <w:tc>
          <w:tcPr>
            <w:tcW w:w="3408" w:type="dxa"/>
            <w:vAlign w:val="center"/>
          </w:tcPr>
          <w:p w14:paraId="2BADA453" w14:textId="77777777" w:rsidR="001A729C" w:rsidRPr="00325723" w:rsidRDefault="004F0BD4" w:rsidP="002403A8">
            <w:pPr>
              <w:spacing w:after="0" w:line="240" w:lineRule="auto"/>
              <w:jc w:val="both"/>
              <w:rPr>
                <w:noProof/>
                <w:sz w:val="24"/>
                <w:szCs w:val="24"/>
                <w:lang w:val="be-BY"/>
              </w:rPr>
            </w:pPr>
            <w:r w:rsidRPr="00325723">
              <w:rPr>
                <w:noProof/>
                <w:color w:val="000000"/>
                <w:sz w:val="24"/>
                <w:szCs w:val="24"/>
                <w:lang w:val="be-BY"/>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күні</w:t>
            </w:r>
          </w:p>
        </w:tc>
        <w:tc>
          <w:tcPr>
            <w:tcW w:w="6379" w:type="dxa"/>
          </w:tcPr>
          <w:p w14:paraId="3F85CBA2" w14:textId="77777777" w:rsidR="00C97CD3" w:rsidRPr="00325723" w:rsidRDefault="00475206" w:rsidP="002403A8">
            <w:pPr>
              <w:spacing w:after="0" w:line="240" w:lineRule="auto"/>
              <w:jc w:val="both"/>
              <w:rPr>
                <w:bCs/>
                <w:noProof/>
                <w:sz w:val="24"/>
                <w:szCs w:val="24"/>
                <w:lang w:val="be-BY"/>
              </w:rPr>
            </w:pPr>
            <w:r w:rsidRPr="00325723">
              <w:rPr>
                <w:noProof/>
                <w:sz w:val="24"/>
                <w:szCs w:val="24"/>
                <w:lang w:val="be-BY"/>
              </w:rPr>
              <w:t>Филология ғыл</w:t>
            </w:r>
            <w:r w:rsidR="00980C52" w:rsidRPr="00325723">
              <w:rPr>
                <w:noProof/>
                <w:sz w:val="24"/>
                <w:szCs w:val="24"/>
                <w:lang w:val="be-BY"/>
              </w:rPr>
              <w:t xml:space="preserve">ымдарының кандидаты. </w:t>
            </w:r>
            <w:r w:rsidR="00C97CD3" w:rsidRPr="00325723">
              <w:rPr>
                <w:bCs/>
                <w:noProof/>
                <w:sz w:val="24"/>
                <w:szCs w:val="24"/>
                <w:lang w:val="be-BY"/>
              </w:rPr>
              <w:t xml:space="preserve">25.02.2009. </w:t>
            </w:r>
          </w:p>
          <w:p w14:paraId="0AE1EAA2" w14:textId="77777777" w:rsidR="00C97CD3" w:rsidRPr="00325723" w:rsidRDefault="00C97CD3" w:rsidP="002403A8">
            <w:pPr>
              <w:spacing w:after="0" w:line="240" w:lineRule="auto"/>
              <w:jc w:val="both"/>
              <w:rPr>
                <w:bCs/>
                <w:noProof/>
                <w:sz w:val="24"/>
                <w:szCs w:val="24"/>
                <w:lang w:val="be-BY"/>
              </w:rPr>
            </w:pPr>
            <w:r w:rsidRPr="00325723">
              <w:rPr>
                <w:bCs/>
                <w:noProof/>
                <w:sz w:val="24"/>
                <w:szCs w:val="24"/>
                <w:lang w:val="be-BY"/>
              </w:rPr>
              <w:t>Хаттама №2</w:t>
            </w:r>
            <w:r w:rsidR="00980C52" w:rsidRPr="00325723">
              <w:rPr>
                <w:bCs/>
                <w:noProof/>
                <w:sz w:val="24"/>
                <w:szCs w:val="24"/>
                <w:lang w:val="be-BY"/>
              </w:rPr>
              <w:t>. Диплом ҒК №</w:t>
            </w:r>
            <w:r w:rsidRPr="00325723">
              <w:rPr>
                <w:bCs/>
                <w:noProof/>
                <w:sz w:val="24"/>
                <w:szCs w:val="24"/>
                <w:lang w:val="be-BY"/>
              </w:rPr>
              <w:t>0002624</w:t>
            </w:r>
          </w:p>
          <w:p w14:paraId="17F30818" w14:textId="77777777" w:rsidR="00690A4B" w:rsidRPr="00325723" w:rsidRDefault="00690A4B" w:rsidP="002403A8">
            <w:pPr>
              <w:spacing w:after="0" w:line="240" w:lineRule="auto"/>
              <w:jc w:val="both"/>
              <w:rPr>
                <w:bCs/>
                <w:noProof/>
                <w:sz w:val="24"/>
                <w:szCs w:val="24"/>
                <w:lang w:val="be-BY"/>
              </w:rPr>
            </w:pPr>
          </w:p>
          <w:p w14:paraId="618A3FE2" w14:textId="77777777" w:rsidR="00C97CD3" w:rsidRPr="00325723" w:rsidRDefault="00C97CD3" w:rsidP="002403A8">
            <w:pPr>
              <w:spacing w:after="0" w:line="240" w:lineRule="auto"/>
              <w:jc w:val="both"/>
              <w:rPr>
                <w:noProof/>
                <w:sz w:val="24"/>
                <w:szCs w:val="24"/>
                <w:highlight w:val="yellow"/>
                <w:lang w:val="be-BY"/>
              </w:rPr>
            </w:pPr>
          </w:p>
        </w:tc>
      </w:tr>
      <w:tr w:rsidR="000A6A2B" w:rsidRPr="00325723" w14:paraId="7359D939" w14:textId="77777777" w:rsidTr="00D6679E">
        <w:trPr>
          <w:trHeight w:val="854"/>
        </w:trPr>
        <w:tc>
          <w:tcPr>
            <w:tcW w:w="562" w:type="dxa"/>
            <w:vAlign w:val="center"/>
          </w:tcPr>
          <w:p w14:paraId="1216F914" w14:textId="77777777" w:rsidR="000A6A2B" w:rsidRPr="00325723" w:rsidRDefault="000A6A2B" w:rsidP="002403A8">
            <w:pPr>
              <w:spacing w:after="0" w:line="240" w:lineRule="auto"/>
              <w:jc w:val="center"/>
              <w:rPr>
                <w:noProof/>
                <w:sz w:val="24"/>
                <w:szCs w:val="24"/>
                <w:lang w:val="be-BY"/>
              </w:rPr>
            </w:pPr>
            <w:r w:rsidRPr="00325723">
              <w:rPr>
                <w:noProof/>
                <w:color w:val="000000"/>
                <w:sz w:val="24"/>
                <w:szCs w:val="24"/>
                <w:lang w:val="be-BY"/>
              </w:rPr>
              <w:t>3</w:t>
            </w:r>
          </w:p>
        </w:tc>
        <w:tc>
          <w:tcPr>
            <w:tcW w:w="3408" w:type="dxa"/>
            <w:vAlign w:val="center"/>
          </w:tcPr>
          <w:p w14:paraId="165E3036" w14:textId="77777777" w:rsidR="000A6A2B" w:rsidRPr="00325723" w:rsidRDefault="004F0BD4" w:rsidP="002403A8">
            <w:pPr>
              <w:spacing w:after="0" w:line="240" w:lineRule="auto"/>
              <w:jc w:val="both"/>
              <w:rPr>
                <w:noProof/>
                <w:sz w:val="24"/>
                <w:szCs w:val="24"/>
                <w:lang w:val="be-BY"/>
              </w:rPr>
            </w:pPr>
            <w:r w:rsidRPr="00325723">
              <w:rPr>
                <w:noProof/>
                <w:color w:val="000000"/>
                <w:sz w:val="24"/>
                <w:szCs w:val="24"/>
                <w:lang w:val="be-BY"/>
              </w:rPr>
              <w:t xml:space="preserve">Ғылыми атағы, берілген уақыты </w:t>
            </w:r>
          </w:p>
        </w:tc>
        <w:tc>
          <w:tcPr>
            <w:tcW w:w="6379" w:type="dxa"/>
            <w:vAlign w:val="center"/>
          </w:tcPr>
          <w:p w14:paraId="366C4715" w14:textId="77777777" w:rsidR="00FB38FE" w:rsidRPr="00325723" w:rsidRDefault="00C97CD3" w:rsidP="002403A8">
            <w:pPr>
              <w:spacing w:after="0" w:line="240" w:lineRule="auto"/>
              <w:jc w:val="both"/>
              <w:rPr>
                <w:noProof/>
                <w:sz w:val="24"/>
                <w:szCs w:val="24"/>
                <w:lang w:val="be-BY"/>
              </w:rPr>
            </w:pPr>
            <w:r w:rsidRPr="00325723">
              <w:rPr>
                <w:noProof/>
                <w:sz w:val="24"/>
                <w:szCs w:val="24"/>
                <w:lang w:val="be-BY"/>
              </w:rPr>
              <w:t>-</w:t>
            </w:r>
          </w:p>
          <w:p w14:paraId="72EFC4B2" w14:textId="77777777" w:rsidR="00C97CD3" w:rsidRPr="00325723" w:rsidRDefault="00C97CD3" w:rsidP="002403A8">
            <w:pPr>
              <w:spacing w:after="0" w:line="240" w:lineRule="auto"/>
              <w:jc w:val="both"/>
              <w:rPr>
                <w:noProof/>
                <w:sz w:val="24"/>
                <w:szCs w:val="24"/>
                <w:highlight w:val="yellow"/>
                <w:lang w:val="be-BY"/>
              </w:rPr>
            </w:pPr>
          </w:p>
        </w:tc>
      </w:tr>
      <w:tr w:rsidR="000A6A2B" w:rsidRPr="00325723" w14:paraId="1E6B2066" w14:textId="77777777" w:rsidTr="00D6679E">
        <w:trPr>
          <w:trHeight w:val="697"/>
        </w:trPr>
        <w:tc>
          <w:tcPr>
            <w:tcW w:w="562" w:type="dxa"/>
            <w:vAlign w:val="center"/>
          </w:tcPr>
          <w:p w14:paraId="58EF4396" w14:textId="77777777" w:rsidR="000A6A2B" w:rsidRPr="00325723" w:rsidRDefault="000A6A2B" w:rsidP="002403A8">
            <w:pPr>
              <w:spacing w:after="0" w:line="240" w:lineRule="auto"/>
              <w:jc w:val="center"/>
              <w:rPr>
                <w:noProof/>
                <w:sz w:val="24"/>
                <w:szCs w:val="24"/>
                <w:lang w:val="be-BY"/>
              </w:rPr>
            </w:pPr>
            <w:r w:rsidRPr="00325723">
              <w:rPr>
                <w:noProof/>
                <w:color w:val="000000"/>
                <w:sz w:val="24"/>
                <w:szCs w:val="24"/>
                <w:lang w:val="be-BY"/>
              </w:rPr>
              <w:t>4</w:t>
            </w:r>
          </w:p>
        </w:tc>
        <w:tc>
          <w:tcPr>
            <w:tcW w:w="3408" w:type="dxa"/>
            <w:vAlign w:val="center"/>
          </w:tcPr>
          <w:p w14:paraId="6E00B046" w14:textId="77777777" w:rsidR="000A6A2B" w:rsidRPr="00325723" w:rsidRDefault="004F0BD4" w:rsidP="00D6679E">
            <w:pPr>
              <w:spacing w:after="0" w:line="240" w:lineRule="auto"/>
              <w:jc w:val="both"/>
              <w:rPr>
                <w:noProof/>
                <w:sz w:val="24"/>
                <w:szCs w:val="24"/>
                <w:lang w:val="be-BY"/>
              </w:rPr>
            </w:pPr>
            <w:r w:rsidRPr="00325723">
              <w:rPr>
                <w:noProof/>
                <w:color w:val="000000"/>
                <w:sz w:val="24"/>
                <w:szCs w:val="24"/>
                <w:lang w:val="be-BY"/>
              </w:rPr>
              <w:t>Құрметті атағы, берілген уақыты</w:t>
            </w:r>
            <w:r w:rsidR="00D6679E" w:rsidRPr="00325723">
              <w:rPr>
                <w:noProof/>
                <w:color w:val="000000"/>
                <w:sz w:val="24"/>
                <w:szCs w:val="24"/>
                <w:lang w:val="be-BY"/>
              </w:rPr>
              <w:t xml:space="preserve"> </w:t>
            </w:r>
          </w:p>
        </w:tc>
        <w:tc>
          <w:tcPr>
            <w:tcW w:w="6379" w:type="dxa"/>
            <w:vAlign w:val="center"/>
          </w:tcPr>
          <w:p w14:paraId="2B776504" w14:textId="77777777" w:rsidR="000A6A2B" w:rsidRPr="00325723" w:rsidRDefault="00C97CD3" w:rsidP="002403A8">
            <w:pPr>
              <w:spacing w:after="0" w:line="240" w:lineRule="auto"/>
              <w:jc w:val="both"/>
              <w:rPr>
                <w:noProof/>
                <w:sz w:val="24"/>
                <w:szCs w:val="24"/>
                <w:lang w:val="be-BY"/>
              </w:rPr>
            </w:pPr>
            <w:r w:rsidRPr="00325723">
              <w:rPr>
                <w:noProof/>
                <w:sz w:val="24"/>
                <w:szCs w:val="24"/>
                <w:lang w:val="be-BY"/>
              </w:rPr>
              <w:t>-</w:t>
            </w:r>
          </w:p>
        </w:tc>
      </w:tr>
      <w:tr w:rsidR="00453A50" w:rsidRPr="00325723" w14:paraId="36680B4E" w14:textId="77777777" w:rsidTr="00116889">
        <w:tc>
          <w:tcPr>
            <w:tcW w:w="562" w:type="dxa"/>
            <w:vAlign w:val="center"/>
          </w:tcPr>
          <w:p w14:paraId="0EC6A9A5" w14:textId="77777777" w:rsidR="00453A50" w:rsidRPr="00325723" w:rsidRDefault="00453A50" w:rsidP="002403A8">
            <w:pPr>
              <w:spacing w:after="0" w:line="240" w:lineRule="auto"/>
              <w:jc w:val="center"/>
              <w:rPr>
                <w:noProof/>
                <w:sz w:val="24"/>
                <w:szCs w:val="24"/>
                <w:lang w:val="be-BY"/>
              </w:rPr>
            </w:pPr>
            <w:r w:rsidRPr="00325723">
              <w:rPr>
                <w:noProof/>
                <w:color w:val="000000"/>
                <w:sz w:val="24"/>
                <w:szCs w:val="24"/>
                <w:lang w:val="be-BY"/>
              </w:rPr>
              <w:t>5</w:t>
            </w:r>
          </w:p>
        </w:tc>
        <w:tc>
          <w:tcPr>
            <w:tcW w:w="3408" w:type="dxa"/>
            <w:vAlign w:val="center"/>
          </w:tcPr>
          <w:p w14:paraId="7666E871" w14:textId="77777777" w:rsidR="00453A50" w:rsidRPr="00325723" w:rsidRDefault="00BE5165" w:rsidP="002403A8">
            <w:pPr>
              <w:spacing w:after="0" w:line="240" w:lineRule="auto"/>
              <w:jc w:val="both"/>
              <w:rPr>
                <w:noProof/>
                <w:sz w:val="24"/>
                <w:szCs w:val="24"/>
                <w:lang w:val="be-BY"/>
              </w:rPr>
            </w:pPr>
            <w:r w:rsidRPr="00325723">
              <w:rPr>
                <w:noProof/>
                <w:color w:val="000000"/>
                <w:sz w:val="24"/>
                <w:szCs w:val="24"/>
                <w:lang w:val="be-BY"/>
              </w:rPr>
              <w:t>Лауазымы</w:t>
            </w:r>
            <w:r w:rsidR="00453A50" w:rsidRPr="00325723">
              <w:rPr>
                <w:noProof/>
                <w:color w:val="000000"/>
                <w:sz w:val="24"/>
                <w:szCs w:val="24"/>
                <w:lang w:val="be-BY"/>
              </w:rPr>
              <w:t xml:space="preserve"> (</w:t>
            </w:r>
            <w:r w:rsidR="00475206" w:rsidRPr="00325723">
              <w:rPr>
                <w:noProof/>
                <w:color w:val="000000"/>
                <w:sz w:val="24"/>
                <w:szCs w:val="24"/>
                <w:lang w:val="be-BY"/>
              </w:rPr>
              <w:t xml:space="preserve">бұйрықтың уақыты мен номері) </w:t>
            </w:r>
          </w:p>
        </w:tc>
        <w:tc>
          <w:tcPr>
            <w:tcW w:w="6379" w:type="dxa"/>
          </w:tcPr>
          <w:p w14:paraId="64F03E85" w14:textId="62EA80BD" w:rsidR="00C97CD3" w:rsidRPr="00325723" w:rsidRDefault="00C97CD3" w:rsidP="002403A8">
            <w:pPr>
              <w:spacing w:after="0" w:line="240" w:lineRule="auto"/>
              <w:jc w:val="both"/>
              <w:rPr>
                <w:noProof/>
                <w:sz w:val="24"/>
                <w:szCs w:val="24"/>
                <w:lang w:val="be-BY"/>
              </w:rPr>
            </w:pPr>
            <w:r w:rsidRPr="00325723">
              <w:rPr>
                <w:noProof/>
                <w:sz w:val="24"/>
                <w:szCs w:val="24"/>
                <w:lang w:val="be-BY"/>
              </w:rPr>
              <w:t>А.Құсайынов атындағы Еуразия гуманитарлық институты қазақ тілі мен әдебиеті кафедрасының доценті</w:t>
            </w:r>
            <w:r w:rsidR="002F56F8">
              <w:rPr>
                <w:noProof/>
                <w:sz w:val="24"/>
                <w:szCs w:val="24"/>
                <w:lang w:val="be-BY"/>
              </w:rPr>
              <w:t>.</w:t>
            </w:r>
            <w:r w:rsidRPr="00325723">
              <w:rPr>
                <w:noProof/>
                <w:sz w:val="24"/>
                <w:szCs w:val="24"/>
                <w:lang w:val="be-BY"/>
              </w:rPr>
              <w:t xml:space="preserve"> </w:t>
            </w:r>
          </w:p>
          <w:p w14:paraId="6F9B5DBD" w14:textId="77777777" w:rsidR="007E204C" w:rsidRPr="00325723" w:rsidRDefault="00C97CD3" w:rsidP="002403A8">
            <w:pPr>
              <w:spacing w:after="0" w:line="240" w:lineRule="auto"/>
              <w:jc w:val="both"/>
              <w:rPr>
                <w:noProof/>
                <w:sz w:val="24"/>
                <w:szCs w:val="24"/>
                <w:lang w:val="be-BY"/>
              </w:rPr>
            </w:pPr>
            <w:r w:rsidRPr="00325723">
              <w:rPr>
                <w:noProof/>
                <w:sz w:val="24"/>
                <w:szCs w:val="24"/>
                <w:lang w:val="be-BY"/>
              </w:rPr>
              <w:t>Бұйрық №122, 02.09.2017 жыл.</w:t>
            </w:r>
          </w:p>
        </w:tc>
      </w:tr>
      <w:tr w:rsidR="00453A50" w:rsidRPr="002F56F8" w14:paraId="5E67ACFB" w14:textId="77777777" w:rsidTr="00116889">
        <w:tc>
          <w:tcPr>
            <w:tcW w:w="562" w:type="dxa"/>
            <w:vAlign w:val="center"/>
          </w:tcPr>
          <w:p w14:paraId="50867BB0" w14:textId="77777777" w:rsidR="00453A50" w:rsidRPr="00325723" w:rsidRDefault="00453A50" w:rsidP="002403A8">
            <w:pPr>
              <w:spacing w:after="0" w:line="240" w:lineRule="auto"/>
              <w:jc w:val="center"/>
              <w:rPr>
                <w:noProof/>
                <w:sz w:val="24"/>
                <w:szCs w:val="24"/>
                <w:lang w:val="be-BY"/>
              </w:rPr>
            </w:pPr>
            <w:r w:rsidRPr="00325723">
              <w:rPr>
                <w:noProof/>
                <w:color w:val="000000"/>
                <w:sz w:val="24"/>
                <w:szCs w:val="24"/>
                <w:lang w:val="be-BY"/>
              </w:rPr>
              <w:t>6</w:t>
            </w:r>
          </w:p>
        </w:tc>
        <w:tc>
          <w:tcPr>
            <w:tcW w:w="3408" w:type="dxa"/>
            <w:vAlign w:val="center"/>
          </w:tcPr>
          <w:p w14:paraId="5243EC4C" w14:textId="77777777" w:rsidR="00453A50" w:rsidRPr="00325723" w:rsidRDefault="00475206" w:rsidP="002403A8">
            <w:pPr>
              <w:spacing w:after="0" w:line="240" w:lineRule="auto"/>
              <w:jc w:val="both"/>
              <w:rPr>
                <w:noProof/>
                <w:sz w:val="24"/>
                <w:szCs w:val="24"/>
                <w:lang w:val="be-BY"/>
              </w:rPr>
            </w:pPr>
            <w:r w:rsidRPr="00325723">
              <w:rPr>
                <w:noProof/>
                <w:color w:val="000000"/>
                <w:sz w:val="24"/>
                <w:szCs w:val="24"/>
                <w:lang w:val="be-BY"/>
              </w:rPr>
              <w:t>Ғылыми, ғылыми -педагогикалық қызмет өтілі</w:t>
            </w:r>
          </w:p>
        </w:tc>
        <w:tc>
          <w:tcPr>
            <w:tcW w:w="6379" w:type="dxa"/>
            <w:vAlign w:val="center"/>
          </w:tcPr>
          <w:p w14:paraId="12CD05E4" w14:textId="2D44B39D" w:rsidR="00453A50" w:rsidRPr="00325723" w:rsidRDefault="00475206" w:rsidP="002403A8">
            <w:pPr>
              <w:spacing w:after="0" w:line="240" w:lineRule="auto"/>
              <w:jc w:val="both"/>
              <w:rPr>
                <w:noProof/>
                <w:color w:val="FF0000"/>
                <w:sz w:val="24"/>
                <w:szCs w:val="24"/>
                <w:lang w:val="be-BY"/>
              </w:rPr>
            </w:pPr>
            <w:r w:rsidRPr="002F56F8">
              <w:rPr>
                <w:noProof/>
                <w:sz w:val="24"/>
                <w:szCs w:val="24"/>
                <w:lang w:val="be-BY"/>
              </w:rPr>
              <w:t xml:space="preserve">Барлығы </w:t>
            </w:r>
            <w:r w:rsidR="002F56F8" w:rsidRPr="002F56F8">
              <w:rPr>
                <w:noProof/>
                <w:sz w:val="24"/>
                <w:szCs w:val="24"/>
                <w:lang w:val="be-BY"/>
              </w:rPr>
              <w:t>23</w:t>
            </w:r>
            <w:r w:rsidRPr="002F56F8">
              <w:rPr>
                <w:noProof/>
                <w:sz w:val="24"/>
                <w:szCs w:val="24"/>
                <w:lang w:val="be-BY"/>
              </w:rPr>
              <w:t xml:space="preserve"> жыл, оның ішінде </w:t>
            </w:r>
            <w:r w:rsidR="002F56F8" w:rsidRPr="002F56F8">
              <w:rPr>
                <w:noProof/>
                <w:sz w:val="24"/>
                <w:szCs w:val="24"/>
                <w:lang w:val="kk-KZ"/>
              </w:rPr>
              <w:t>доцент</w:t>
            </w:r>
            <w:r w:rsidRPr="002F56F8">
              <w:rPr>
                <w:noProof/>
                <w:sz w:val="24"/>
                <w:szCs w:val="24"/>
                <w:lang w:val="be-BY"/>
              </w:rPr>
              <w:t xml:space="preserve"> – </w:t>
            </w:r>
            <w:r w:rsidR="002F56F8" w:rsidRPr="002F56F8">
              <w:rPr>
                <w:noProof/>
                <w:sz w:val="24"/>
                <w:szCs w:val="24"/>
                <w:lang w:val="be-BY"/>
              </w:rPr>
              <w:t>7</w:t>
            </w:r>
            <w:r w:rsidRPr="002F56F8">
              <w:rPr>
                <w:noProof/>
                <w:sz w:val="24"/>
                <w:szCs w:val="24"/>
                <w:lang w:val="be-BY"/>
              </w:rPr>
              <w:t xml:space="preserve"> жыл </w:t>
            </w:r>
            <w:r w:rsidR="00845C0F" w:rsidRPr="002F56F8">
              <w:rPr>
                <w:noProof/>
                <w:sz w:val="24"/>
                <w:szCs w:val="24"/>
                <w:lang w:val="be-BY"/>
              </w:rPr>
              <w:t xml:space="preserve"> </w:t>
            </w:r>
          </w:p>
        </w:tc>
      </w:tr>
      <w:tr w:rsidR="00453A50" w:rsidRPr="002F56F8" w14:paraId="173A4A28" w14:textId="77777777" w:rsidTr="00116889">
        <w:tc>
          <w:tcPr>
            <w:tcW w:w="562" w:type="dxa"/>
            <w:vAlign w:val="center"/>
          </w:tcPr>
          <w:p w14:paraId="4A63F904" w14:textId="77777777" w:rsidR="00453A50" w:rsidRPr="00325723" w:rsidRDefault="00453A50" w:rsidP="002403A8">
            <w:pPr>
              <w:spacing w:after="0" w:line="240" w:lineRule="auto"/>
              <w:jc w:val="center"/>
              <w:rPr>
                <w:noProof/>
                <w:sz w:val="24"/>
                <w:szCs w:val="24"/>
                <w:lang w:val="be-BY"/>
              </w:rPr>
            </w:pPr>
            <w:r w:rsidRPr="00325723">
              <w:rPr>
                <w:noProof/>
                <w:color w:val="000000"/>
                <w:sz w:val="24"/>
                <w:szCs w:val="24"/>
                <w:lang w:val="be-BY"/>
              </w:rPr>
              <w:t>7</w:t>
            </w:r>
          </w:p>
        </w:tc>
        <w:tc>
          <w:tcPr>
            <w:tcW w:w="3408" w:type="dxa"/>
            <w:vAlign w:val="center"/>
          </w:tcPr>
          <w:p w14:paraId="7854F481" w14:textId="77777777" w:rsidR="00453A50" w:rsidRPr="00325723" w:rsidRDefault="00475206" w:rsidP="002403A8">
            <w:pPr>
              <w:spacing w:after="0" w:line="240" w:lineRule="auto"/>
              <w:jc w:val="both"/>
              <w:rPr>
                <w:noProof/>
                <w:sz w:val="24"/>
                <w:szCs w:val="24"/>
                <w:lang w:val="be-BY"/>
              </w:rPr>
            </w:pPr>
            <w:r w:rsidRPr="00325723">
              <w:rPr>
                <w:noProof/>
                <w:color w:val="000000"/>
                <w:sz w:val="24"/>
                <w:szCs w:val="24"/>
                <w:lang w:val="be-BY"/>
              </w:rPr>
              <w:t>Қауымдастырылған профессор (доцент)</w:t>
            </w:r>
            <w:r w:rsidR="004231C5" w:rsidRPr="00325723">
              <w:rPr>
                <w:noProof/>
                <w:color w:val="000000"/>
                <w:sz w:val="24"/>
                <w:szCs w:val="24"/>
                <w:lang w:val="be-BY"/>
              </w:rPr>
              <w:t xml:space="preserve"> </w:t>
            </w:r>
            <w:r w:rsidRPr="00325723">
              <w:rPr>
                <w:noProof/>
                <w:color w:val="000000"/>
                <w:sz w:val="24"/>
                <w:szCs w:val="24"/>
                <w:lang w:val="be-BY"/>
              </w:rPr>
              <w:t>ғылыми атағын алғаннан кейінгі ғылыми мақалалар саны</w:t>
            </w:r>
          </w:p>
        </w:tc>
        <w:tc>
          <w:tcPr>
            <w:tcW w:w="6379" w:type="dxa"/>
            <w:vAlign w:val="center"/>
          </w:tcPr>
          <w:p w14:paraId="6E34E1D6" w14:textId="47781A74" w:rsidR="00C23F11" w:rsidRPr="00325723" w:rsidRDefault="002F56F8" w:rsidP="004231C5">
            <w:pPr>
              <w:spacing w:after="0" w:line="240" w:lineRule="auto"/>
              <w:ind w:left="-105"/>
              <w:jc w:val="both"/>
              <w:rPr>
                <w:noProof/>
                <w:sz w:val="24"/>
                <w:szCs w:val="24"/>
                <w:lang w:val="be-BY"/>
              </w:rPr>
            </w:pPr>
            <w:r>
              <w:rPr>
                <w:noProof/>
                <w:sz w:val="24"/>
                <w:szCs w:val="24"/>
                <w:lang w:val="be-BY"/>
              </w:rPr>
              <w:t xml:space="preserve">  </w:t>
            </w:r>
            <w:r w:rsidR="00495202" w:rsidRPr="00325723">
              <w:rPr>
                <w:noProof/>
                <w:sz w:val="24"/>
                <w:szCs w:val="24"/>
                <w:lang w:val="be-BY"/>
              </w:rPr>
              <w:t xml:space="preserve">Барлығы </w:t>
            </w:r>
            <w:r>
              <w:rPr>
                <w:b/>
                <w:noProof/>
                <w:sz w:val="24"/>
                <w:szCs w:val="24"/>
                <w:lang w:val="be-BY"/>
              </w:rPr>
              <w:t>23</w:t>
            </w:r>
            <w:r w:rsidR="00495202" w:rsidRPr="00325723">
              <w:rPr>
                <w:noProof/>
                <w:sz w:val="24"/>
                <w:szCs w:val="24"/>
                <w:lang w:val="be-BY"/>
              </w:rPr>
              <w:t>, оның ішінде:</w:t>
            </w:r>
          </w:p>
          <w:tbl>
            <w:tblPr>
              <w:tblW w:w="0" w:type="auto"/>
              <w:tblBorders>
                <w:top w:val="nil"/>
                <w:left w:val="nil"/>
                <w:bottom w:val="nil"/>
                <w:right w:val="nil"/>
              </w:tblBorders>
              <w:tblLook w:val="0000" w:firstRow="0" w:lastRow="0" w:firstColumn="0" w:lastColumn="0" w:noHBand="0" w:noVBand="0"/>
            </w:tblPr>
            <w:tblGrid>
              <w:gridCol w:w="6163"/>
            </w:tblGrid>
            <w:tr w:rsidR="007D75BC" w:rsidRPr="002F56F8" w14:paraId="18BB4E10" w14:textId="77777777" w:rsidTr="00FB599F">
              <w:trPr>
                <w:trHeight w:val="245"/>
              </w:trPr>
              <w:tc>
                <w:tcPr>
                  <w:tcW w:w="0" w:type="auto"/>
                </w:tcPr>
                <w:p w14:paraId="7DC8BB03" w14:textId="74A1A8E8" w:rsidR="00495202" w:rsidRPr="00325723" w:rsidRDefault="00495202" w:rsidP="004231C5">
                  <w:pPr>
                    <w:pStyle w:val="Default"/>
                    <w:ind w:left="-105"/>
                    <w:jc w:val="both"/>
                    <w:rPr>
                      <w:rFonts w:eastAsia="Times New Roman"/>
                      <w:noProof/>
                      <w:color w:val="auto"/>
                      <w:lang w:val="be-BY"/>
                    </w:rPr>
                  </w:pPr>
                  <w:r w:rsidRPr="00325723">
                    <w:rPr>
                      <w:noProof/>
                      <w:color w:val="auto"/>
                      <w:lang w:val="be-BY"/>
                    </w:rPr>
                    <w:t xml:space="preserve">Қазақстан Республикасы Ғылым және жоғары білім министрлігінің Ғылым және жоғары білім саласындағы сапаны қамтамасыз ету Комитеті ұсынған басылымдарда </w:t>
                  </w:r>
                  <w:r w:rsidR="00C23F11" w:rsidRPr="00325723">
                    <w:rPr>
                      <w:noProof/>
                      <w:color w:val="auto"/>
                      <w:lang w:val="be-BY"/>
                    </w:rPr>
                    <w:t xml:space="preserve">– </w:t>
                  </w:r>
                  <w:r w:rsidR="00BE5165" w:rsidRPr="00325723">
                    <w:rPr>
                      <w:b/>
                      <w:noProof/>
                      <w:color w:val="auto"/>
                      <w:lang w:val="be-BY"/>
                    </w:rPr>
                    <w:t>1</w:t>
                  </w:r>
                  <w:r w:rsidR="002F56F8">
                    <w:rPr>
                      <w:b/>
                      <w:noProof/>
                      <w:color w:val="auto"/>
                      <w:lang w:val="be-BY"/>
                    </w:rPr>
                    <w:t>3</w:t>
                  </w:r>
                  <w:r w:rsidR="00C23F11" w:rsidRPr="00325723">
                    <w:rPr>
                      <w:noProof/>
                      <w:color w:val="auto"/>
                      <w:lang w:val="be-BY"/>
                    </w:rPr>
                    <w:t>;</w:t>
                  </w:r>
                  <w:r w:rsidR="004231C5" w:rsidRPr="00325723">
                    <w:rPr>
                      <w:noProof/>
                      <w:color w:val="auto"/>
                      <w:lang w:val="be-BY"/>
                    </w:rPr>
                    <w:t xml:space="preserve"> </w:t>
                  </w:r>
                  <w:r w:rsidRPr="00325723">
                    <w:rPr>
                      <w:rFonts w:eastAsia="Times New Roman"/>
                      <w:noProof/>
                      <w:color w:val="auto"/>
                      <w:lang w:val="be-BY"/>
                    </w:rPr>
                    <w:t xml:space="preserve">Scopus- ғылыми өлшемді деректер базасына кіретін басылымдарда – </w:t>
                  </w:r>
                  <w:r w:rsidR="00BE5165" w:rsidRPr="00325723">
                    <w:rPr>
                      <w:rFonts w:eastAsia="Times New Roman"/>
                      <w:b/>
                      <w:noProof/>
                      <w:color w:val="auto"/>
                      <w:lang w:val="be-BY"/>
                    </w:rPr>
                    <w:t>2</w:t>
                  </w:r>
                  <w:r w:rsidRPr="00325723">
                    <w:rPr>
                      <w:rFonts w:eastAsia="Times New Roman"/>
                      <w:noProof/>
                      <w:color w:val="auto"/>
                      <w:lang w:val="be-BY"/>
                    </w:rPr>
                    <w:t xml:space="preserve">; оның ішінде citescore (СайтСкор) бойынша процентиль көрсеткіші 50-ден жоғары </w:t>
                  </w:r>
                  <w:r w:rsidR="00BE5165" w:rsidRPr="00325723">
                    <w:rPr>
                      <w:rFonts w:eastAsia="Times New Roman"/>
                      <w:b/>
                      <w:bCs/>
                      <w:noProof/>
                      <w:color w:val="auto"/>
                      <w:lang w:val="be-BY"/>
                    </w:rPr>
                    <w:t>2</w:t>
                  </w:r>
                  <w:r w:rsidRPr="00325723">
                    <w:rPr>
                      <w:rFonts w:eastAsia="Times New Roman"/>
                      <w:b/>
                      <w:bCs/>
                      <w:noProof/>
                      <w:color w:val="auto"/>
                      <w:lang w:val="be-BY"/>
                    </w:rPr>
                    <w:t>;</w:t>
                  </w:r>
                  <w:r w:rsidR="004231C5" w:rsidRPr="00325723">
                    <w:rPr>
                      <w:rFonts w:eastAsia="Times New Roman"/>
                      <w:noProof/>
                      <w:color w:val="auto"/>
                      <w:lang w:val="be-BY"/>
                    </w:rPr>
                    <w:t xml:space="preserve"> </w:t>
                  </w:r>
                  <w:r w:rsidRPr="00325723">
                    <w:rPr>
                      <w:rFonts w:eastAsia="Times New Roman"/>
                      <w:noProof/>
                      <w:color w:val="auto"/>
                      <w:lang w:val="be-BY"/>
                    </w:rPr>
                    <w:t xml:space="preserve">халықаралық ғылыми-практикалық конференциялар жинақтарында </w:t>
                  </w:r>
                  <w:r w:rsidR="00C23F11" w:rsidRPr="00325723">
                    <w:rPr>
                      <w:rFonts w:eastAsia="Times New Roman"/>
                      <w:noProof/>
                      <w:color w:val="auto"/>
                      <w:lang w:val="be-BY"/>
                    </w:rPr>
                    <w:t xml:space="preserve">– </w:t>
                  </w:r>
                  <w:r w:rsidR="002F56F8">
                    <w:rPr>
                      <w:rFonts w:eastAsia="Times New Roman"/>
                      <w:b/>
                      <w:bCs/>
                      <w:noProof/>
                      <w:color w:val="auto"/>
                      <w:lang w:val="be-BY"/>
                    </w:rPr>
                    <w:t>2</w:t>
                  </w:r>
                  <w:r w:rsidR="00077019" w:rsidRPr="00325723">
                    <w:rPr>
                      <w:rFonts w:eastAsia="Times New Roman"/>
                      <w:b/>
                      <w:bCs/>
                      <w:noProof/>
                      <w:color w:val="auto"/>
                      <w:lang w:val="be-BY"/>
                    </w:rPr>
                    <w:t>;</w:t>
                  </w:r>
                  <w:r w:rsidR="004231C5" w:rsidRPr="00325723">
                    <w:rPr>
                      <w:rFonts w:eastAsia="Times New Roman"/>
                      <w:noProof/>
                      <w:color w:val="auto"/>
                      <w:lang w:val="be-BY"/>
                    </w:rPr>
                    <w:t xml:space="preserve"> </w:t>
                  </w:r>
                  <w:r w:rsidRPr="00325723">
                    <w:rPr>
                      <w:rFonts w:eastAsia="Times New Roman"/>
                      <w:noProof/>
                      <w:color w:val="auto"/>
                      <w:lang w:val="be-BY"/>
                    </w:rPr>
                    <w:t xml:space="preserve">басқа ғылыми басылымдарда – </w:t>
                  </w:r>
                  <w:r w:rsidR="002F56F8">
                    <w:rPr>
                      <w:rFonts w:eastAsia="Times New Roman"/>
                      <w:b/>
                      <w:bCs/>
                      <w:noProof/>
                      <w:color w:val="auto"/>
                      <w:lang w:val="be-BY"/>
                    </w:rPr>
                    <w:t>3</w:t>
                  </w:r>
                  <w:r w:rsidRPr="00325723">
                    <w:rPr>
                      <w:rFonts w:eastAsia="Times New Roman"/>
                      <w:b/>
                      <w:bCs/>
                      <w:noProof/>
                      <w:color w:val="auto"/>
                      <w:lang w:val="be-BY"/>
                    </w:rPr>
                    <w:t>;</w:t>
                  </w:r>
                </w:p>
              </w:tc>
            </w:tr>
          </w:tbl>
          <w:p w14:paraId="64AE8BE9" w14:textId="77777777" w:rsidR="00453A50" w:rsidRPr="00325723" w:rsidRDefault="00453A50" w:rsidP="004231C5">
            <w:pPr>
              <w:tabs>
                <w:tab w:val="left" w:pos="318"/>
              </w:tabs>
              <w:spacing w:after="0" w:line="240" w:lineRule="auto"/>
              <w:jc w:val="both"/>
              <w:rPr>
                <w:noProof/>
                <w:color w:val="FF0000"/>
                <w:sz w:val="24"/>
                <w:szCs w:val="24"/>
                <w:lang w:val="be-BY"/>
              </w:rPr>
            </w:pPr>
          </w:p>
        </w:tc>
      </w:tr>
      <w:tr w:rsidR="00453A50" w:rsidRPr="002F56F8" w14:paraId="6EFE18BB" w14:textId="77777777" w:rsidTr="004231C5">
        <w:trPr>
          <w:trHeight w:val="1479"/>
        </w:trPr>
        <w:tc>
          <w:tcPr>
            <w:tcW w:w="562" w:type="dxa"/>
            <w:vAlign w:val="center"/>
          </w:tcPr>
          <w:p w14:paraId="323B9236" w14:textId="77777777" w:rsidR="00453A50" w:rsidRPr="00325723" w:rsidRDefault="00453A50" w:rsidP="002403A8">
            <w:pPr>
              <w:spacing w:after="0" w:line="240" w:lineRule="auto"/>
              <w:jc w:val="center"/>
              <w:rPr>
                <w:noProof/>
                <w:sz w:val="24"/>
                <w:szCs w:val="24"/>
                <w:lang w:val="be-BY"/>
              </w:rPr>
            </w:pPr>
            <w:r w:rsidRPr="00325723">
              <w:rPr>
                <w:noProof/>
                <w:color w:val="000000"/>
                <w:sz w:val="24"/>
                <w:szCs w:val="24"/>
                <w:lang w:val="be-BY"/>
              </w:rPr>
              <w:t>8</w:t>
            </w:r>
          </w:p>
        </w:tc>
        <w:tc>
          <w:tcPr>
            <w:tcW w:w="3408" w:type="dxa"/>
            <w:vAlign w:val="center"/>
          </w:tcPr>
          <w:p w14:paraId="3264E581" w14:textId="77777777" w:rsidR="00440143" w:rsidRPr="00325723" w:rsidRDefault="00475206" w:rsidP="002403A8">
            <w:pPr>
              <w:spacing w:after="0" w:line="240" w:lineRule="auto"/>
              <w:jc w:val="both"/>
              <w:rPr>
                <w:noProof/>
                <w:sz w:val="24"/>
                <w:szCs w:val="24"/>
                <w:lang w:val="be-BY"/>
              </w:rPr>
            </w:pPr>
            <w:r w:rsidRPr="00325723">
              <w:rPr>
                <w:noProof/>
                <w:color w:val="000000"/>
                <w:sz w:val="24"/>
                <w:szCs w:val="24"/>
                <w:lang w:val="be-BY"/>
              </w:rPr>
              <w:t>Соңғы 5 жылда жарияланған монографиялар, оқулықтар, жеке-дара жазылған оқу (оқу-әдістемелік) құралдарының саны</w:t>
            </w:r>
            <w:r w:rsidR="004231C5" w:rsidRPr="00325723">
              <w:rPr>
                <w:noProof/>
                <w:color w:val="000000"/>
                <w:sz w:val="24"/>
                <w:szCs w:val="24"/>
                <w:lang w:val="be-BY"/>
              </w:rPr>
              <w:t xml:space="preserve"> </w:t>
            </w:r>
          </w:p>
        </w:tc>
        <w:tc>
          <w:tcPr>
            <w:tcW w:w="6379" w:type="dxa"/>
            <w:vAlign w:val="center"/>
          </w:tcPr>
          <w:p w14:paraId="63C54F11" w14:textId="77777777" w:rsidR="004231C5" w:rsidRPr="00325723" w:rsidRDefault="006F380F" w:rsidP="002403A8">
            <w:pPr>
              <w:spacing w:after="0" w:line="240" w:lineRule="auto"/>
              <w:jc w:val="both"/>
              <w:rPr>
                <w:noProof/>
                <w:sz w:val="24"/>
                <w:szCs w:val="24"/>
                <w:lang w:val="be-BY"/>
              </w:rPr>
            </w:pPr>
            <w:r w:rsidRPr="00325723">
              <w:rPr>
                <w:noProof/>
                <w:sz w:val="24"/>
                <w:szCs w:val="24"/>
                <w:lang w:val="be-BY"/>
              </w:rPr>
              <w:t xml:space="preserve">Жеке-дара жазылған </w:t>
            </w:r>
            <w:r w:rsidR="00C97CD3" w:rsidRPr="00325723">
              <w:rPr>
                <w:b/>
                <w:noProof/>
                <w:sz w:val="24"/>
                <w:szCs w:val="24"/>
                <w:lang w:val="be-BY"/>
              </w:rPr>
              <w:t>1</w:t>
            </w:r>
            <w:r w:rsidR="007E706B" w:rsidRPr="00325723">
              <w:rPr>
                <w:noProof/>
                <w:sz w:val="24"/>
                <w:szCs w:val="24"/>
                <w:lang w:val="be-BY"/>
              </w:rPr>
              <w:t xml:space="preserve"> </w:t>
            </w:r>
            <w:r w:rsidR="007E706B" w:rsidRPr="00325723">
              <w:rPr>
                <w:b/>
                <w:noProof/>
                <w:sz w:val="24"/>
                <w:szCs w:val="24"/>
                <w:lang w:val="be-BY"/>
              </w:rPr>
              <w:t>м</w:t>
            </w:r>
            <w:r w:rsidR="00453A50" w:rsidRPr="00325723">
              <w:rPr>
                <w:b/>
                <w:noProof/>
                <w:sz w:val="24"/>
                <w:szCs w:val="24"/>
                <w:lang w:val="be-BY"/>
              </w:rPr>
              <w:t>онография</w:t>
            </w:r>
            <w:r w:rsidR="007E706B" w:rsidRPr="00325723">
              <w:rPr>
                <w:b/>
                <w:noProof/>
                <w:sz w:val="24"/>
                <w:szCs w:val="24"/>
                <w:lang w:val="be-BY"/>
              </w:rPr>
              <w:t>:</w:t>
            </w:r>
            <w:r w:rsidR="00453A50" w:rsidRPr="00325723">
              <w:rPr>
                <w:noProof/>
                <w:sz w:val="24"/>
                <w:szCs w:val="24"/>
                <w:lang w:val="be-BY"/>
              </w:rPr>
              <w:t xml:space="preserve"> </w:t>
            </w:r>
          </w:p>
          <w:p w14:paraId="23772AC6" w14:textId="77777777" w:rsidR="00C97CD3" w:rsidRPr="00325723" w:rsidRDefault="006F380F" w:rsidP="002403A8">
            <w:pPr>
              <w:spacing w:after="0" w:line="240" w:lineRule="auto"/>
              <w:jc w:val="both"/>
              <w:rPr>
                <w:noProof/>
                <w:sz w:val="24"/>
                <w:szCs w:val="24"/>
                <w:lang w:val="be-BY"/>
              </w:rPr>
            </w:pPr>
            <w:r w:rsidRPr="00325723">
              <w:rPr>
                <w:noProof/>
                <w:sz w:val="24"/>
                <w:szCs w:val="24"/>
                <w:lang w:val="be-BY"/>
              </w:rPr>
              <w:t xml:space="preserve">1) </w:t>
            </w:r>
            <w:r w:rsidR="00C97CD3" w:rsidRPr="00325723">
              <w:rPr>
                <w:noProof/>
                <w:sz w:val="24"/>
                <w:szCs w:val="24"/>
                <w:lang w:val="be-BY"/>
              </w:rPr>
              <w:t>Қаламгер және аударма поэтикасы</w:t>
            </w:r>
            <w:r w:rsidR="00440978" w:rsidRPr="00325723">
              <w:rPr>
                <w:noProof/>
                <w:sz w:val="24"/>
                <w:szCs w:val="24"/>
                <w:lang w:val="be-BY"/>
              </w:rPr>
              <w:t xml:space="preserve"> (Ш.Айтматов аудармалары негізінде). – Астана: «Focus», 2023. – 120 б. </w:t>
            </w:r>
            <w:r w:rsidR="00C97CD3" w:rsidRPr="00325723">
              <w:rPr>
                <w:noProof/>
                <w:sz w:val="24"/>
                <w:szCs w:val="24"/>
                <w:lang w:val="be-BY"/>
              </w:rPr>
              <w:t>(7,5</w:t>
            </w:r>
            <w:r w:rsidR="00440978" w:rsidRPr="00325723">
              <w:rPr>
                <w:noProof/>
                <w:sz w:val="24"/>
                <w:szCs w:val="24"/>
                <w:lang w:val="be-BY"/>
              </w:rPr>
              <w:t xml:space="preserve"> б.т.). </w:t>
            </w:r>
          </w:p>
          <w:p w14:paraId="2DB0C17A" w14:textId="78D9C98F" w:rsidR="00C97CD3" w:rsidRPr="00325723" w:rsidRDefault="00C97CD3" w:rsidP="00C97CD3">
            <w:pPr>
              <w:spacing w:after="0" w:line="240" w:lineRule="auto"/>
              <w:jc w:val="both"/>
              <w:rPr>
                <w:noProof/>
                <w:sz w:val="24"/>
                <w:szCs w:val="24"/>
                <w:lang w:val="be-BY"/>
              </w:rPr>
            </w:pPr>
            <w:r w:rsidRPr="00325723">
              <w:rPr>
                <w:noProof/>
                <w:sz w:val="24"/>
                <w:szCs w:val="24"/>
                <w:lang w:val="be-BY"/>
              </w:rPr>
              <w:t>Республикалық оқу-әдіст</w:t>
            </w:r>
            <w:r w:rsidR="00440978" w:rsidRPr="00325723">
              <w:rPr>
                <w:noProof/>
                <w:sz w:val="24"/>
                <w:szCs w:val="24"/>
                <w:lang w:val="be-BY"/>
              </w:rPr>
              <w:t xml:space="preserve">емелік кеңес ұсынған оқулығы – </w:t>
            </w:r>
            <w:r w:rsidR="00440978" w:rsidRPr="002F56F8">
              <w:rPr>
                <w:b/>
                <w:bCs/>
                <w:noProof/>
                <w:sz w:val="24"/>
                <w:szCs w:val="24"/>
                <w:lang w:val="be-BY"/>
              </w:rPr>
              <w:t>1</w:t>
            </w:r>
            <w:r w:rsidRPr="00325723">
              <w:rPr>
                <w:noProof/>
                <w:sz w:val="24"/>
                <w:szCs w:val="24"/>
                <w:lang w:val="be-BY"/>
              </w:rPr>
              <w:t>;</w:t>
            </w:r>
          </w:p>
          <w:p w14:paraId="70FB2D19" w14:textId="78A5EECA" w:rsidR="006F380F" w:rsidRPr="00325723" w:rsidRDefault="00440978" w:rsidP="00ED697F">
            <w:pPr>
              <w:shd w:val="clear" w:color="auto" w:fill="FFFFFF"/>
              <w:tabs>
                <w:tab w:val="left" w:pos="320"/>
              </w:tabs>
              <w:spacing w:after="0" w:line="240" w:lineRule="auto"/>
              <w:jc w:val="both"/>
              <w:rPr>
                <w:noProof/>
                <w:sz w:val="24"/>
                <w:szCs w:val="24"/>
                <w:lang w:val="be-BY"/>
              </w:rPr>
            </w:pPr>
            <w:r w:rsidRPr="00325723">
              <w:rPr>
                <w:noProof/>
                <w:sz w:val="24"/>
                <w:szCs w:val="24"/>
                <w:lang w:val="be-BY"/>
              </w:rPr>
              <w:t>1.</w:t>
            </w:r>
            <w:r w:rsidRPr="00325723">
              <w:rPr>
                <w:noProof/>
                <w:sz w:val="24"/>
                <w:szCs w:val="24"/>
                <w:lang w:val="be-BY"/>
              </w:rPr>
              <w:tab/>
              <w:t>Көркем аударма тәжірибесі. Оқулық. – Нұр-Сұлтан</w:t>
            </w:r>
            <w:r w:rsidR="00C97CD3" w:rsidRPr="00325723">
              <w:rPr>
                <w:noProof/>
                <w:sz w:val="24"/>
                <w:szCs w:val="24"/>
                <w:lang w:val="be-BY"/>
              </w:rPr>
              <w:t xml:space="preserve">: </w:t>
            </w:r>
            <w:r w:rsidRPr="00325723">
              <w:rPr>
                <w:noProof/>
                <w:sz w:val="24"/>
                <w:szCs w:val="24"/>
                <w:lang w:val="be-BY"/>
              </w:rPr>
              <w:t>«Focus», 2021</w:t>
            </w:r>
            <w:r w:rsidR="002F56F8">
              <w:rPr>
                <w:noProof/>
                <w:sz w:val="24"/>
                <w:szCs w:val="24"/>
                <w:lang w:val="be-BY"/>
              </w:rPr>
              <w:t>.</w:t>
            </w:r>
            <w:r w:rsidRPr="00325723">
              <w:rPr>
                <w:noProof/>
                <w:sz w:val="24"/>
                <w:szCs w:val="24"/>
                <w:lang w:val="be-BY"/>
              </w:rPr>
              <w:t xml:space="preserve"> – 200 б. (12,75 б.т.)</w:t>
            </w:r>
            <w:r w:rsidR="002F56F8">
              <w:rPr>
                <w:noProof/>
                <w:sz w:val="24"/>
                <w:szCs w:val="24"/>
                <w:lang w:val="be-BY"/>
              </w:rPr>
              <w:t xml:space="preserve"> </w:t>
            </w:r>
            <w:r w:rsidRPr="00325723">
              <w:rPr>
                <w:noProof/>
                <w:sz w:val="24"/>
                <w:szCs w:val="24"/>
                <w:lang w:val="be-BY"/>
              </w:rPr>
              <w:t>//</w:t>
            </w:r>
            <w:r w:rsidR="002F56F8">
              <w:rPr>
                <w:noProof/>
                <w:sz w:val="24"/>
                <w:szCs w:val="24"/>
                <w:lang w:val="be-BY"/>
              </w:rPr>
              <w:t xml:space="preserve"> </w:t>
            </w:r>
            <w:r w:rsidRPr="00325723">
              <w:rPr>
                <w:noProof/>
                <w:sz w:val="24"/>
                <w:szCs w:val="24"/>
                <w:lang w:val="be-BY"/>
              </w:rPr>
              <w:t>Абылайхан атындағы Қазақ халықаралық қатынастар және әлем тілдері университетінің жанындағы</w:t>
            </w:r>
            <w:r w:rsidR="00C97CD3" w:rsidRPr="00325723">
              <w:rPr>
                <w:noProof/>
                <w:sz w:val="24"/>
                <w:szCs w:val="24"/>
                <w:lang w:val="be-BY"/>
              </w:rPr>
              <w:t xml:space="preserve"> Республикалық оқу-әдістемелік Кеңесінің </w:t>
            </w:r>
            <w:r w:rsidRPr="00325723">
              <w:rPr>
                <w:noProof/>
                <w:sz w:val="24"/>
                <w:szCs w:val="24"/>
                <w:lang w:val="be-BY"/>
              </w:rPr>
              <w:t>«Тілдер және әдебиет» мамандықтары секция мәжілісінің (Хаттама №2. 24.08.2020) шешімімен ұсынған</w:t>
            </w:r>
            <w:r w:rsidR="00C97CD3" w:rsidRPr="00325723">
              <w:rPr>
                <w:noProof/>
                <w:sz w:val="24"/>
                <w:szCs w:val="24"/>
                <w:lang w:val="be-BY"/>
              </w:rPr>
              <w:t xml:space="preserve">. </w:t>
            </w:r>
            <w:r w:rsidR="00AD51FC" w:rsidRPr="00325723">
              <w:rPr>
                <w:rStyle w:val="typography"/>
                <w:noProof/>
                <w:sz w:val="24"/>
                <w:szCs w:val="24"/>
                <w:lang w:val="be-BY"/>
              </w:rPr>
              <w:t xml:space="preserve"> </w:t>
            </w:r>
          </w:p>
        </w:tc>
      </w:tr>
      <w:tr w:rsidR="00453A50" w:rsidRPr="00325723" w14:paraId="7F5EC5AB" w14:textId="77777777" w:rsidTr="00116889">
        <w:tc>
          <w:tcPr>
            <w:tcW w:w="562" w:type="dxa"/>
            <w:vAlign w:val="center"/>
          </w:tcPr>
          <w:p w14:paraId="2507B97E" w14:textId="77777777" w:rsidR="00453A50" w:rsidRPr="00325723" w:rsidRDefault="00453A50" w:rsidP="002403A8">
            <w:pPr>
              <w:spacing w:after="0" w:line="240" w:lineRule="auto"/>
              <w:jc w:val="center"/>
              <w:rPr>
                <w:noProof/>
                <w:color w:val="000000"/>
                <w:sz w:val="24"/>
                <w:szCs w:val="24"/>
                <w:lang w:val="be-BY"/>
              </w:rPr>
            </w:pPr>
            <w:r w:rsidRPr="00325723">
              <w:rPr>
                <w:noProof/>
                <w:color w:val="000000"/>
                <w:sz w:val="24"/>
                <w:szCs w:val="24"/>
                <w:lang w:val="be-BY"/>
              </w:rPr>
              <w:t>9</w:t>
            </w:r>
          </w:p>
        </w:tc>
        <w:tc>
          <w:tcPr>
            <w:tcW w:w="3408" w:type="dxa"/>
            <w:vAlign w:val="center"/>
          </w:tcPr>
          <w:p w14:paraId="3463DE7B" w14:textId="10C6A3D6" w:rsidR="00440143" w:rsidRPr="00325723" w:rsidRDefault="00475206" w:rsidP="002403A8">
            <w:pPr>
              <w:spacing w:after="0" w:line="240" w:lineRule="auto"/>
              <w:jc w:val="both"/>
              <w:rPr>
                <w:noProof/>
                <w:color w:val="000000"/>
                <w:sz w:val="24"/>
                <w:szCs w:val="24"/>
                <w:lang w:val="be-BY"/>
              </w:rPr>
            </w:pPr>
            <w:r w:rsidRPr="00325723">
              <w:rPr>
                <w:noProof/>
                <w:color w:val="000000"/>
                <w:sz w:val="24"/>
                <w:szCs w:val="24"/>
                <w:lang w:val="be-BY"/>
              </w:rPr>
              <w:t xml:space="preserve">Оның жетекшілігімен диссертация  қорғаған және </w:t>
            </w:r>
            <w:r w:rsidRPr="00325723">
              <w:rPr>
                <w:noProof/>
                <w:color w:val="000000"/>
                <w:sz w:val="24"/>
                <w:szCs w:val="24"/>
                <w:lang w:val="be-BY"/>
              </w:rPr>
              <w:lastRenderedPageBreak/>
              <w:t>ғылыми дәрежесі бар адамдар (ғылым кандидаты, ғылым докторы, философия докторы (PhD), немесе философия докторы (PhD), бейіні бойынша доктор академиялық дәрежесі немесе философия докторы (PhD), бейіні бойынша доктор дәрежесі</w:t>
            </w:r>
          </w:p>
        </w:tc>
        <w:tc>
          <w:tcPr>
            <w:tcW w:w="6379" w:type="dxa"/>
          </w:tcPr>
          <w:p w14:paraId="765AE800" w14:textId="77777777" w:rsidR="00453A50" w:rsidRPr="00325723" w:rsidRDefault="00453A50" w:rsidP="002403A8">
            <w:pPr>
              <w:spacing w:after="0" w:line="240" w:lineRule="auto"/>
              <w:rPr>
                <w:noProof/>
                <w:sz w:val="24"/>
                <w:szCs w:val="24"/>
                <w:lang w:val="be-BY"/>
              </w:rPr>
            </w:pPr>
          </w:p>
          <w:p w14:paraId="1883479B" w14:textId="77777777" w:rsidR="00C97CD3" w:rsidRPr="00325723" w:rsidRDefault="00C97CD3" w:rsidP="002403A8">
            <w:pPr>
              <w:spacing w:after="0" w:line="240" w:lineRule="auto"/>
              <w:rPr>
                <w:noProof/>
                <w:sz w:val="24"/>
                <w:szCs w:val="24"/>
                <w:lang w:val="be-BY"/>
              </w:rPr>
            </w:pPr>
            <w:r w:rsidRPr="00325723">
              <w:rPr>
                <w:noProof/>
                <w:sz w:val="24"/>
                <w:szCs w:val="24"/>
                <w:lang w:val="be-BY"/>
              </w:rPr>
              <w:t>-</w:t>
            </w:r>
          </w:p>
        </w:tc>
      </w:tr>
      <w:tr w:rsidR="00453A50" w:rsidRPr="002F56F8" w14:paraId="01227D63" w14:textId="77777777" w:rsidTr="00414C9D">
        <w:trPr>
          <w:trHeight w:val="2276"/>
        </w:trPr>
        <w:tc>
          <w:tcPr>
            <w:tcW w:w="562" w:type="dxa"/>
            <w:vAlign w:val="center"/>
          </w:tcPr>
          <w:p w14:paraId="71D23272" w14:textId="77777777" w:rsidR="00453A50" w:rsidRPr="00325723" w:rsidRDefault="00453A50" w:rsidP="002403A8">
            <w:pPr>
              <w:spacing w:after="0" w:line="240" w:lineRule="auto"/>
              <w:jc w:val="center"/>
              <w:rPr>
                <w:noProof/>
                <w:color w:val="000000"/>
                <w:sz w:val="24"/>
                <w:szCs w:val="24"/>
                <w:lang w:val="be-BY"/>
              </w:rPr>
            </w:pPr>
            <w:r w:rsidRPr="00325723">
              <w:rPr>
                <w:noProof/>
                <w:color w:val="000000"/>
                <w:sz w:val="24"/>
                <w:szCs w:val="24"/>
                <w:lang w:val="be-BY"/>
              </w:rPr>
              <w:t>10</w:t>
            </w:r>
          </w:p>
        </w:tc>
        <w:tc>
          <w:tcPr>
            <w:tcW w:w="3408" w:type="dxa"/>
            <w:vAlign w:val="center"/>
          </w:tcPr>
          <w:p w14:paraId="2B9AA69F" w14:textId="45EF8FC6" w:rsidR="00440143" w:rsidRDefault="00475206" w:rsidP="00414C9D">
            <w:pPr>
              <w:spacing w:after="0" w:line="240" w:lineRule="auto"/>
              <w:jc w:val="both"/>
              <w:rPr>
                <w:noProof/>
                <w:color w:val="000000"/>
                <w:sz w:val="24"/>
                <w:szCs w:val="24"/>
                <w:lang w:val="be-BY"/>
              </w:rPr>
            </w:pPr>
            <w:r w:rsidRPr="00325723">
              <w:rPr>
                <w:noProof/>
                <w:color w:val="000000"/>
                <w:sz w:val="24"/>
                <w:szCs w:val="24"/>
                <w:lang w:val="be-BY"/>
              </w:rPr>
              <w:t>Оның басшылығымен дайындалған республикалық, халықаралық, шетелдік конкурстардың, көрмелердің, фестивальдердің, сыйлықтардың, олимпиадалардың лауреаттары, жүлдегерлері</w:t>
            </w:r>
            <w:r w:rsidR="00453A50" w:rsidRPr="00325723">
              <w:rPr>
                <w:noProof/>
                <w:color w:val="000000"/>
                <w:sz w:val="24"/>
                <w:szCs w:val="24"/>
                <w:lang w:val="be-BY"/>
              </w:rPr>
              <w:t>.</w:t>
            </w:r>
          </w:p>
          <w:p w14:paraId="126B7B78" w14:textId="77777777" w:rsidR="002F56F8" w:rsidRDefault="002F56F8" w:rsidP="00414C9D">
            <w:pPr>
              <w:spacing w:after="0" w:line="240" w:lineRule="auto"/>
              <w:jc w:val="both"/>
              <w:rPr>
                <w:noProof/>
                <w:color w:val="000000"/>
                <w:sz w:val="24"/>
                <w:szCs w:val="24"/>
                <w:lang w:val="be-BY"/>
              </w:rPr>
            </w:pPr>
          </w:p>
          <w:p w14:paraId="28A9BC74" w14:textId="77777777" w:rsidR="002F56F8" w:rsidRDefault="002F56F8" w:rsidP="00414C9D">
            <w:pPr>
              <w:spacing w:after="0" w:line="240" w:lineRule="auto"/>
              <w:jc w:val="both"/>
              <w:rPr>
                <w:noProof/>
                <w:color w:val="000000"/>
                <w:sz w:val="24"/>
                <w:szCs w:val="24"/>
                <w:lang w:val="be-BY"/>
              </w:rPr>
            </w:pPr>
          </w:p>
          <w:p w14:paraId="6DADF727" w14:textId="77777777" w:rsidR="002F56F8" w:rsidRDefault="002F56F8" w:rsidP="00414C9D">
            <w:pPr>
              <w:spacing w:after="0" w:line="240" w:lineRule="auto"/>
              <w:jc w:val="both"/>
              <w:rPr>
                <w:noProof/>
                <w:color w:val="000000"/>
                <w:sz w:val="24"/>
                <w:szCs w:val="24"/>
                <w:lang w:val="be-BY"/>
              </w:rPr>
            </w:pPr>
          </w:p>
          <w:p w14:paraId="27E62D09" w14:textId="12AF6477" w:rsidR="002F56F8" w:rsidRPr="00325723" w:rsidRDefault="002F56F8" w:rsidP="00414C9D">
            <w:pPr>
              <w:spacing w:after="0" w:line="240" w:lineRule="auto"/>
              <w:jc w:val="both"/>
              <w:rPr>
                <w:noProof/>
                <w:color w:val="000000"/>
                <w:sz w:val="24"/>
                <w:szCs w:val="24"/>
                <w:lang w:val="be-BY"/>
              </w:rPr>
            </w:pPr>
          </w:p>
        </w:tc>
        <w:tc>
          <w:tcPr>
            <w:tcW w:w="6379" w:type="dxa"/>
            <w:vAlign w:val="center"/>
          </w:tcPr>
          <w:p w14:paraId="0155453D" w14:textId="5C1E1716" w:rsidR="002F56F8" w:rsidRDefault="00E76FF1" w:rsidP="002F56F8">
            <w:pPr>
              <w:pStyle w:val="a4"/>
              <w:numPr>
                <w:ilvl w:val="0"/>
                <w:numId w:val="19"/>
              </w:numPr>
              <w:spacing w:after="0" w:line="240" w:lineRule="auto"/>
              <w:ind w:left="320"/>
              <w:jc w:val="both"/>
              <w:rPr>
                <w:noProof/>
                <w:sz w:val="24"/>
                <w:szCs w:val="24"/>
                <w:lang w:val="be-BY"/>
              </w:rPr>
            </w:pPr>
            <w:r w:rsidRPr="00325723">
              <w:rPr>
                <w:noProof/>
                <w:sz w:val="24"/>
                <w:szCs w:val="24"/>
                <w:lang w:val="be-BY"/>
              </w:rPr>
              <w:t>Аман Қарлығаш Аманқызы</w:t>
            </w:r>
            <w:r w:rsidR="0022554C" w:rsidRPr="00325723">
              <w:rPr>
                <w:noProof/>
                <w:sz w:val="24"/>
                <w:szCs w:val="24"/>
                <w:lang w:val="be-BY"/>
              </w:rPr>
              <w:t xml:space="preserve"> «</w:t>
            </w:r>
            <w:r w:rsidR="007D75BC" w:rsidRPr="00325723">
              <w:rPr>
                <w:noProof/>
                <w:sz w:val="24"/>
                <w:szCs w:val="24"/>
                <w:lang w:val="be-BY"/>
              </w:rPr>
              <w:t xml:space="preserve">О.Бөкей шығармаларындағы жатсыну мотиві» </w:t>
            </w:r>
            <w:r w:rsidR="0022554C" w:rsidRPr="00325723">
              <w:rPr>
                <w:noProof/>
                <w:sz w:val="24"/>
                <w:szCs w:val="24"/>
                <w:lang w:val="be-BY"/>
              </w:rPr>
              <w:t xml:space="preserve">тақырыбындағы жұмысымен </w:t>
            </w:r>
            <w:r w:rsidR="00062173" w:rsidRPr="00325723">
              <w:rPr>
                <w:noProof/>
                <w:sz w:val="24"/>
                <w:szCs w:val="24"/>
                <w:lang w:val="be-BY"/>
              </w:rPr>
              <w:t>с</w:t>
            </w:r>
            <w:r w:rsidR="0022554C" w:rsidRPr="00325723">
              <w:rPr>
                <w:noProof/>
                <w:sz w:val="24"/>
                <w:szCs w:val="24"/>
                <w:lang w:val="be-BY"/>
              </w:rPr>
              <w:t>туденттердің ғылыми-зерттеу жұмыстарының байқауы бойынша Министрліктің 3-дәрежелі дипломымен мараптатта</w:t>
            </w:r>
            <w:r w:rsidRPr="00325723">
              <w:rPr>
                <w:noProof/>
                <w:sz w:val="24"/>
                <w:szCs w:val="24"/>
                <w:lang w:val="be-BY"/>
              </w:rPr>
              <w:t>лған (Бұйрық №534-п, 19.04. 20</w:t>
            </w:r>
            <w:r w:rsidR="007D75BC" w:rsidRPr="00325723">
              <w:rPr>
                <w:noProof/>
                <w:sz w:val="24"/>
                <w:szCs w:val="24"/>
                <w:lang w:val="be-BY"/>
              </w:rPr>
              <w:t>19</w:t>
            </w:r>
            <w:r w:rsidR="0022554C" w:rsidRPr="00325723">
              <w:rPr>
                <w:noProof/>
                <w:sz w:val="24"/>
                <w:szCs w:val="24"/>
                <w:lang w:val="be-BY"/>
              </w:rPr>
              <w:t>)</w:t>
            </w:r>
            <w:r w:rsidR="002F56F8">
              <w:rPr>
                <w:noProof/>
                <w:sz w:val="24"/>
                <w:szCs w:val="24"/>
                <w:lang w:val="be-BY"/>
              </w:rPr>
              <w:t>.</w:t>
            </w:r>
            <w:r w:rsidR="0022554C" w:rsidRPr="00325723">
              <w:rPr>
                <w:noProof/>
                <w:sz w:val="24"/>
                <w:szCs w:val="24"/>
                <w:lang w:val="be-BY"/>
              </w:rPr>
              <w:t xml:space="preserve"> </w:t>
            </w:r>
          </w:p>
          <w:p w14:paraId="5F4270EA" w14:textId="60273B62" w:rsidR="00A14863" w:rsidRPr="002F56F8" w:rsidRDefault="00E76FF1" w:rsidP="002F56F8">
            <w:pPr>
              <w:pStyle w:val="a4"/>
              <w:numPr>
                <w:ilvl w:val="0"/>
                <w:numId w:val="19"/>
              </w:numPr>
              <w:spacing w:after="0" w:line="240" w:lineRule="auto"/>
              <w:ind w:left="320"/>
              <w:jc w:val="both"/>
              <w:rPr>
                <w:noProof/>
                <w:sz w:val="24"/>
                <w:szCs w:val="24"/>
                <w:lang w:val="be-BY"/>
              </w:rPr>
            </w:pPr>
            <w:r w:rsidRPr="002F56F8">
              <w:rPr>
                <w:noProof/>
                <w:sz w:val="24"/>
                <w:szCs w:val="24"/>
                <w:lang w:val="be-BY"/>
              </w:rPr>
              <w:t>Дана Ғазез «</w:t>
            </w:r>
            <w:r w:rsidR="00A14863" w:rsidRPr="002F56F8">
              <w:rPr>
                <w:noProof/>
                <w:sz w:val="24"/>
                <w:szCs w:val="24"/>
                <w:lang w:val="be-BY"/>
              </w:rPr>
              <w:t>Әл-Фарабидің «Қайырымды қала тұрғындарының көзқарастары» трактатындағы рухани жаңғыру мәселесі тақырыбындағы жұмысымен студенттердің ғылыми-зерттеу жұмыстарының байқауы бойынша Министрліктің 1-дәрежелі дипломымен мараптатталған (Бұйрық №106-п, 16.06. 2018)</w:t>
            </w:r>
            <w:r w:rsidR="002F56F8">
              <w:rPr>
                <w:noProof/>
                <w:sz w:val="24"/>
                <w:szCs w:val="24"/>
                <w:lang w:val="be-BY"/>
              </w:rPr>
              <w:t>.</w:t>
            </w:r>
            <w:r w:rsidR="00A14863" w:rsidRPr="002F56F8">
              <w:rPr>
                <w:noProof/>
                <w:sz w:val="24"/>
                <w:szCs w:val="24"/>
                <w:lang w:val="be-BY"/>
              </w:rPr>
              <w:t xml:space="preserve"> </w:t>
            </w:r>
          </w:p>
          <w:p w14:paraId="12F2A14B" w14:textId="77777777" w:rsidR="00E76FF1" w:rsidRPr="00325723" w:rsidRDefault="00E76FF1" w:rsidP="00A14863">
            <w:pPr>
              <w:spacing w:after="0" w:line="240" w:lineRule="auto"/>
              <w:ind w:left="5"/>
              <w:jc w:val="both"/>
              <w:rPr>
                <w:noProof/>
                <w:sz w:val="24"/>
                <w:szCs w:val="24"/>
                <w:lang w:val="be-BY"/>
              </w:rPr>
            </w:pPr>
          </w:p>
        </w:tc>
      </w:tr>
      <w:tr w:rsidR="00453A50" w:rsidRPr="00325723" w14:paraId="3E3E6201" w14:textId="77777777" w:rsidTr="00116889">
        <w:tc>
          <w:tcPr>
            <w:tcW w:w="562" w:type="dxa"/>
            <w:vAlign w:val="center"/>
          </w:tcPr>
          <w:p w14:paraId="2330E8DA" w14:textId="77777777" w:rsidR="00453A50" w:rsidRPr="00325723" w:rsidRDefault="00453A50" w:rsidP="002403A8">
            <w:pPr>
              <w:spacing w:after="0" w:line="240" w:lineRule="auto"/>
              <w:jc w:val="center"/>
              <w:rPr>
                <w:noProof/>
                <w:color w:val="000000"/>
                <w:sz w:val="24"/>
                <w:szCs w:val="24"/>
                <w:lang w:val="be-BY"/>
              </w:rPr>
            </w:pPr>
            <w:r w:rsidRPr="00325723">
              <w:rPr>
                <w:noProof/>
                <w:color w:val="000000"/>
                <w:sz w:val="24"/>
                <w:szCs w:val="24"/>
                <w:lang w:val="be-BY"/>
              </w:rPr>
              <w:t>11</w:t>
            </w:r>
          </w:p>
        </w:tc>
        <w:tc>
          <w:tcPr>
            <w:tcW w:w="3408" w:type="dxa"/>
            <w:vAlign w:val="center"/>
          </w:tcPr>
          <w:p w14:paraId="2661BB48" w14:textId="77777777" w:rsidR="00440143" w:rsidRPr="00325723" w:rsidRDefault="00475206" w:rsidP="002403A8">
            <w:pPr>
              <w:spacing w:after="0" w:line="240" w:lineRule="auto"/>
              <w:jc w:val="both"/>
              <w:rPr>
                <w:noProof/>
                <w:color w:val="000000"/>
                <w:sz w:val="24"/>
                <w:szCs w:val="24"/>
                <w:lang w:val="be-BY"/>
              </w:rPr>
            </w:pPr>
            <w:r w:rsidRPr="00325723">
              <w:rPr>
                <w:noProof/>
                <w:color w:val="000000"/>
                <w:sz w:val="24"/>
                <w:szCs w:val="24"/>
                <w:lang w:val="be-BY"/>
              </w:rPr>
              <w:t>Оның жетекшілігімен дайындалған Дүниежүзілік универсиадалардың, Азия және Азия чемпионаттарының, Еуропа, әлем және Олимпиада чемпионы немесе жүлдегері чемпиондары немесе жүлдегерлері</w:t>
            </w:r>
          </w:p>
        </w:tc>
        <w:tc>
          <w:tcPr>
            <w:tcW w:w="6379" w:type="dxa"/>
            <w:vAlign w:val="center"/>
          </w:tcPr>
          <w:p w14:paraId="0E5A6E19" w14:textId="77777777" w:rsidR="00453A50" w:rsidRPr="00325723" w:rsidRDefault="00264F88" w:rsidP="002403A8">
            <w:pPr>
              <w:spacing w:after="0" w:line="240" w:lineRule="auto"/>
              <w:jc w:val="both"/>
              <w:rPr>
                <w:noProof/>
                <w:sz w:val="24"/>
                <w:szCs w:val="24"/>
                <w:lang w:val="be-BY"/>
              </w:rPr>
            </w:pPr>
            <w:r w:rsidRPr="00325723">
              <w:rPr>
                <w:noProof/>
                <w:sz w:val="24"/>
                <w:szCs w:val="24"/>
                <w:lang w:val="be-BY"/>
              </w:rPr>
              <w:t>–</w:t>
            </w:r>
          </w:p>
        </w:tc>
      </w:tr>
      <w:tr w:rsidR="00453A50" w:rsidRPr="002F56F8" w14:paraId="2BA4CB33" w14:textId="77777777" w:rsidTr="00116889">
        <w:tc>
          <w:tcPr>
            <w:tcW w:w="562" w:type="dxa"/>
            <w:vAlign w:val="center"/>
          </w:tcPr>
          <w:p w14:paraId="7A4282EF" w14:textId="77777777" w:rsidR="00453A50" w:rsidRPr="00325723" w:rsidRDefault="00453A50" w:rsidP="002403A8">
            <w:pPr>
              <w:spacing w:after="0" w:line="240" w:lineRule="auto"/>
              <w:jc w:val="center"/>
              <w:rPr>
                <w:noProof/>
                <w:color w:val="000000"/>
                <w:sz w:val="24"/>
                <w:szCs w:val="24"/>
                <w:lang w:val="be-BY"/>
              </w:rPr>
            </w:pPr>
            <w:r w:rsidRPr="00325723">
              <w:rPr>
                <w:noProof/>
                <w:color w:val="000000"/>
                <w:sz w:val="24"/>
                <w:szCs w:val="24"/>
                <w:lang w:val="be-BY"/>
              </w:rPr>
              <w:t>12</w:t>
            </w:r>
          </w:p>
        </w:tc>
        <w:tc>
          <w:tcPr>
            <w:tcW w:w="3408" w:type="dxa"/>
            <w:vAlign w:val="center"/>
          </w:tcPr>
          <w:p w14:paraId="64A606C1" w14:textId="77777777" w:rsidR="00453A50" w:rsidRPr="00325723" w:rsidRDefault="00475206" w:rsidP="002403A8">
            <w:pPr>
              <w:spacing w:after="0" w:line="240" w:lineRule="auto"/>
              <w:jc w:val="both"/>
              <w:rPr>
                <w:noProof/>
                <w:color w:val="000000"/>
                <w:sz w:val="24"/>
                <w:szCs w:val="24"/>
                <w:lang w:val="be-BY"/>
              </w:rPr>
            </w:pPr>
            <w:r w:rsidRPr="00325723">
              <w:rPr>
                <w:noProof/>
                <w:color w:val="000000"/>
                <w:sz w:val="24"/>
                <w:szCs w:val="24"/>
                <w:lang w:val="be-BY"/>
              </w:rPr>
              <w:t>Қосымша ақпарат</w:t>
            </w:r>
          </w:p>
        </w:tc>
        <w:tc>
          <w:tcPr>
            <w:tcW w:w="6379" w:type="dxa"/>
            <w:vAlign w:val="center"/>
          </w:tcPr>
          <w:p w14:paraId="505E04BC" w14:textId="77777777" w:rsidR="009211EB" w:rsidRPr="00325723" w:rsidRDefault="004231C5" w:rsidP="002403A8">
            <w:pPr>
              <w:spacing w:after="0" w:line="240" w:lineRule="auto"/>
              <w:jc w:val="both"/>
              <w:rPr>
                <w:noProof/>
                <w:sz w:val="24"/>
                <w:szCs w:val="24"/>
                <w:lang w:val="be-BY"/>
              </w:rPr>
            </w:pPr>
            <w:r w:rsidRPr="00325723">
              <w:rPr>
                <w:noProof/>
                <w:sz w:val="24"/>
                <w:szCs w:val="24"/>
                <w:lang w:val="be-BY"/>
              </w:rPr>
              <w:t>1</w:t>
            </w:r>
            <w:r w:rsidR="00264F88" w:rsidRPr="00325723">
              <w:rPr>
                <w:noProof/>
                <w:sz w:val="24"/>
                <w:szCs w:val="24"/>
                <w:lang w:val="be-BY"/>
              </w:rPr>
              <w:t xml:space="preserve">) </w:t>
            </w:r>
            <w:r w:rsidR="00325723" w:rsidRPr="00325723">
              <w:rPr>
                <w:noProof/>
                <w:sz w:val="24"/>
                <w:szCs w:val="24"/>
                <w:lang w:val="be-BY"/>
              </w:rPr>
              <w:t>ҚР Ғ</w:t>
            </w:r>
            <w:r w:rsidR="009211EB" w:rsidRPr="00325723">
              <w:rPr>
                <w:noProof/>
                <w:sz w:val="24"/>
                <w:szCs w:val="24"/>
                <w:lang w:val="be-BY"/>
              </w:rPr>
              <w:t>ЖБМ «Жоғары оқу орнының үздік оқытушысы» атағының иегері, 2020;</w:t>
            </w:r>
          </w:p>
          <w:p w14:paraId="41E88C58" w14:textId="77777777" w:rsidR="00306606" w:rsidRPr="00325723" w:rsidRDefault="00BE5165" w:rsidP="002403A8">
            <w:pPr>
              <w:spacing w:after="0" w:line="240" w:lineRule="auto"/>
              <w:jc w:val="both"/>
              <w:rPr>
                <w:noProof/>
                <w:sz w:val="24"/>
                <w:szCs w:val="24"/>
                <w:lang w:val="be-BY"/>
              </w:rPr>
            </w:pPr>
            <w:r w:rsidRPr="00325723">
              <w:rPr>
                <w:noProof/>
                <w:sz w:val="24"/>
                <w:szCs w:val="24"/>
                <w:lang w:val="be-BY"/>
              </w:rPr>
              <w:t>2</w:t>
            </w:r>
            <w:r w:rsidR="00CC3850" w:rsidRPr="00325723">
              <w:rPr>
                <w:noProof/>
                <w:sz w:val="24"/>
                <w:szCs w:val="24"/>
                <w:lang w:val="be-BY"/>
              </w:rPr>
              <w:t xml:space="preserve">) </w:t>
            </w:r>
            <w:r w:rsidR="00325723" w:rsidRPr="00325723">
              <w:rPr>
                <w:noProof/>
                <w:sz w:val="24"/>
                <w:szCs w:val="24"/>
                <w:lang w:val="be-BY"/>
              </w:rPr>
              <w:t>ҚР Ғ</w:t>
            </w:r>
            <w:r w:rsidR="00306606" w:rsidRPr="00325723">
              <w:rPr>
                <w:noProof/>
                <w:sz w:val="24"/>
                <w:szCs w:val="24"/>
                <w:lang w:val="be-BY"/>
              </w:rPr>
              <w:t>ЖБМ Алғысы, 2021;</w:t>
            </w:r>
          </w:p>
          <w:p w14:paraId="115CE2F7" w14:textId="77777777" w:rsidR="00306606" w:rsidRPr="00325723" w:rsidRDefault="00325723" w:rsidP="00414C9D">
            <w:pPr>
              <w:spacing w:after="0" w:line="240" w:lineRule="auto"/>
              <w:jc w:val="both"/>
              <w:rPr>
                <w:noProof/>
                <w:sz w:val="24"/>
                <w:szCs w:val="24"/>
                <w:lang w:val="be-BY"/>
              </w:rPr>
            </w:pPr>
            <w:r w:rsidRPr="00325723">
              <w:rPr>
                <w:noProof/>
                <w:sz w:val="24"/>
                <w:szCs w:val="24"/>
                <w:lang w:val="be-BY"/>
              </w:rPr>
              <w:t>3</w:t>
            </w:r>
            <w:r w:rsidR="00306606" w:rsidRPr="00325723">
              <w:rPr>
                <w:noProof/>
                <w:sz w:val="24"/>
                <w:szCs w:val="24"/>
                <w:lang w:val="be-BY"/>
              </w:rPr>
              <w:t xml:space="preserve">) </w:t>
            </w:r>
            <w:r w:rsidRPr="00325723">
              <w:rPr>
                <w:noProof/>
                <w:sz w:val="24"/>
                <w:szCs w:val="24"/>
                <w:lang w:val="be-BY"/>
              </w:rPr>
              <w:t>ҚР Ғ</w:t>
            </w:r>
            <w:r w:rsidR="00306606" w:rsidRPr="00325723">
              <w:rPr>
                <w:noProof/>
                <w:sz w:val="24"/>
                <w:szCs w:val="24"/>
                <w:lang w:val="be-BY"/>
              </w:rPr>
              <w:t xml:space="preserve">ЖБМ Құрмет грамотасы, 2023;  </w:t>
            </w:r>
          </w:p>
          <w:p w14:paraId="337BCCC9" w14:textId="77777777" w:rsidR="00414C9D" w:rsidRPr="00325723" w:rsidRDefault="00325723" w:rsidP="00414C9D">
            <w:pPr>
              <w:spacing w:after="0" w:line="240" w:lineRule="auto"/>
              <w:jc w:val="both"/>
              <w:rPr>
                <w:noProof/>
                <w:sz w:val="24"/>
                <w:szCs w:val="24"/>
                <w:lang w:val="be-BY"/>
              </w:rPr>
            </w:pPr>
            <w:r w:rsidRPr="00325723">
              <w:rPr>
                <w:noProof/>
                <w:sz w:val="24"/>
                <w:szCs w:val="24"/>
                <w:lang w:val="be-BY"/>
              </w:rPr>
              <w:t>4</w:t>
            </w:r>
            <w:r w:rsidR="00414C9D" w:rsidRPr="00325723">
              <w:rPr>
                <w:noProof/>
                <w:sz w:val="24"/>
                <w:szCs w:val="24"/>
                <w:lang w:val="be-BY"/>
              </w:rPr>
              <w:t>) Scopu</w:t>
            </w:r>
            <w:r w:rsidR="00306606" w:rsidRPr="00325723">
              <w:rPr>
                <w:noProof/>
                <w:sz w:val="24"/>
                <w:szCs w:val="24"/>
                <w:lang w:val="be-BY"/>
              </w:rPr>
              <w:t>s базасындағы Хирша индексі –  3</w:t>
            </w:r>
            <w:r w:rsidR="00414C9D" w:rsidRPr="00325723">
              <w:rPr>
                <w:noProof/>
                <w:sz w:val="24"/>
                <w:szCs w:val="24"/>
                <w:lang w:val="be-BY"/>
              </w:rPr>
              <w:t xml:space="preserve">, </w:t>
            </w:r>
          </w:p>
          <w:p w14:paraId="2F6C178F" w14:textId="6A362D14" w:rsidR="008B526C" w:rsidRPr="00325723" w:rsidRDefault="00325723" w:rsidP="002403A8">
            <w:pPr>
              <w:spacing w:after="0" w:line="240" w:lineRule="auto"/>
              <w:jc w:val="both"/>
              <w:rPr>
                <w:noProof/>
                <w:sz w:val="24"/>
                <w:szCs w:val="24"/>
                <w:lang w:val="be-BY"/>
              </w:rPr>
            </w:pPr>
            <w:r w:rsidRPr="00325723">
              <w:rPr>
                <w:noProof/>
                <w:sz w:val="24"/>
                <w:szCs w:val="24"/>
                <w:lang w:val="be-BY"/>
              </w:rPr>
              <w:t>5</w:t>
            </w:r>
            <w:r w:rsidR="008B526C" w:rsidRPr="00325723">
              <w:rPr>
                <w:noProof/>
                <w:sz w:val="24"/>
                <w:szCs w:val="24"/>
                <w:lang w:val="be-BY"/>
              </w:rPr>
              <w:t xml:space="preserve">) </w:t>
            </w:r>
            <w:r w:rsidR="00C90B88" w:rsidRPr="00325723">
              <w:rPr>
                <w:noProof/>
                <w:sz w:val="24"/>
                <w:szCs w:val="24"/>
                <w:lang w:val="be-BY"/>
              </w:rPr>
              <w:t>Қ</w:t>
            </w:r>
            <w:r w:rsidR="00B47F13" w:rsidRPr="00325723">
              <w:rPr>
                <w:noProof/>
                <w:sz w:val="24"/>
                <w:szCs w:val="24"/>
                <w:lang w:val="be-BY"/>
              </w:rPr>
              <w:t>Р ҒЖБМ</w:t>
            </w:r>
            <w:r w:rsidR="00C90B88" w:rsidRPr="00325723">
              <w:rPr>
                <w:noProof/>
                <w:sz w:val="24"/>
                <w:szCs w:val="24"/>
                <w:lang w:val="be-BY"/>
              </w:rPr>
              <w:t xml:space="preserve"> Ғылым және жоғары білім саласындағы сапаны қамтамасыз ету Комитеті ұсынған </w:t>
            </w:r>
            <w:r w:rsidR="008B526C" w:rsidRPr="00325723">
              <w:rPr>
                <w:noProof/>
                <w:sz w:val="24"/>
                <w:szCs w:val="24"/>
                <w:lang w:val="be-BY"/>
              </w:rPr>
              <w:t>«</w:t>
            </w:r>
            <w:r w:rsidR="00306606" w:rsidRPr="00325723">
              <w:rPr>
                <w:noProof/>
                <w:sz w:val="24"/>
                <w:szCs w:val="24"/>
                <w:lang w:val="be-BY"/>
              </w:rPr>
              <w:t>Еуразия гуманитарлық институтының</w:t>
            </w:r>
            <w:r w:rsidR="00BE5165" w:rsidRPr="00325723">
              <w:rPr>
                <w:noProof/>
                <w:sz w:val="24"/>
                <w:szCs w:val="24"/>
                <w:lang w:val="be-BY"/>
              </w:rPr>
              <w:t xml:space="preserve"> хабаршысы</w:t>
            </w:r>
            <w:r w:rsidR="002F56F8" w:rsidRPr="00325723">
              <w:rPr>
                <w:noProof/>
                <w:sz w:val="24"/>
                <w:szCs w:val="24"/>
                <w:lang w:val="be-BY"/>
              </w:rPr>
              <w:t>»</w:t>
            </w:r>
            <w:r w:rsidR="00BE5165" w:rsidRPr="00325723">
              <w:rPr>
                <w:noProof/>
                <w:sz w:val="24"/>
                <w:szCs w:val="24"/>
                <w:lang w:val="be-BY"/>
              </w:rPr>
              <w:t xml:space="preserve"> </w:t>
            </w:r>
            <w:r w:rsidR="008B526C" w:rsidRPr="00325723">
              <w:rPr>
                <w:noProof/>
                <w:sz w:val="24"/>
                <w:szCs w:val="24"/>
                <w:lang w:val="be-BY"/>
              </w:rPr>
              <w:t>журналының бас редакторы;</w:t>
            </w:r>
          </w:p>
          <w:p w14:paraId="60D088F0" w14:textId="77777777" w:rsidR="008B526C" w:rsidRPr="00325723" w:rsidRDefault="004C3E7F" w:rsidP="002403A8">
            <w:pPr>
              <w:spacing w:after="0" w:line="240" w:lineRule="auto"/>
              <w:jc w:val="both"/>
              <w:rPr>
                <w:b/>
                <w:bCs/>
                <w:noProof/>
                <w:sz w:val="24"/>
                <w:szCs w:val="24"/>
                <w:lang w:val="be-BY"/>
              </w:rPr>
            </w:pPr>
            <w:r w:rsidRPr="00325723">
              <w:rPr>
                <w:b/>
                <w:bCs/>
                <w:noProof/>
                <w:sz w:val="24"/>
                <w:szCs w:val="24"/>
                <w:lang w:val="be-BY"/>
              </w:rPr>
              <w:t>Жоба</w:t>
            </w:r>
            <w:r w:rsidR="00C83744" w:rsidRPr="00325723">
              <w:rPr>
                <w:b/>
                <w:bCs/>
                <w:noProof/>
                <w:sz w:val="24"/>
                <w:szCs w:val="24"/>
                <w:lang w:val="be-BY"/>
              </w:rPr>
              <w:t>ға</w:t>
            </w:r>
            <w:r w:rsidRPr="00325723">
              <w:rPr>
                <w:b/>
                <w:bCs/>
                <w:noProof/>
                <w:sz w:val="24"/>
                <w:szCs w:val="24"/>
                <w:lang w:val="be-BY"/>
              </w:rPr>
              <w:t xml:space="preserve"> жетекшілі</w:t>
            </w:r>
            <w:r w:rsidR="00C83744" w:rsidRPr="00325723">
              <w:rPr>
                <w:b/>
                <w:bCs/>
                <w:noProof/>
                <w:sz w:val="24"/>
                <w:szCs w:val="24"/>
                <w:lang w:val="be-BY"/>
              </w:rPr>
              <w:t>к</w:t>
            </w:r>
            <w:r w:rsidRPr="00325723">
              <w:rPr>
                <w:b/>
                <w:bCs/>
                <w:noProof/>
                <w:sz w:val="24"/>
                <w:szCs w:val="24"/>
                <w:lang w:val="be-BY"/>
              </w:rPr>
              <w:t>:</w:t>
            </w:r>
          </w:p>
          <w:p w14:paraId="3B223DAC" w14:textId="53B5E90B" w:rsidR="00306606" w:rsidRPr="00325723" w:rsidRDefault="00980C52" w:rsidP="00306606">
            <w:pPr>
              <w:spacing w:after="0" w:line="240" w:lineRule="auto"/>
              <w:jc w:val="both"/>
              <w:rPr>
                <w:noProof/>
                <w:sz w:val="24"/>
                <w:szCs w:val="24"/>
                <w:lang w:val="be-BY"/>
              </w:rPr>
            </w:pPr>
            <w:r w:rsidRPr="00325723">
              <w:rPr>
                <w:noProof/>
                <w:sz w:val="24"/>
                <w:szCs w:val="24"/>
                <w:lang w:val="be-BY"/>
              </w:rPr>
              <w:t>1</w:t>
            </w:r>
            <w:r w:rsidR="00306606" w:rsidRPr="00325723">
              <w:rPr>
                <w:noProof/>
                <w:sz w:val="24"/>
                <w:szCs w:val="24"/>
                <w:lang w:val="be-BY"/>
              </w:rPr>
              <w:t>) ҚР ҒЖБМ 2023-2025</w:t>
            </w:r>
            <w:r w:rsidR="004C3E7F" w:rsidRPr="00325723">
              <w:rPr>
                <w:noProof/>
                <w:sz w:val="24"/>
                <w:szCs w:val="24"/>
                <w:lang w:val="be-BY"/>
              </w:rPr>
              <w:t xml:space="preserve"> жж. арналған Ғылыми және ғылыми-техникалық жобалард</w:t>
            </w:r>
            <w:r w:rsidR="00306606" w:rsidRPr="00325723">
              <w:rPr>
                <w:noProof/>
                <w:sz w:val="24"/>
                <w:szCs w:val="24"/>
                <w:lang w:val="be-BY"/>
              </w:rPr>
              <w:t>ы гранттық қаржыландыру бойынша AP196793l2 «Алаш қайраткерлерiнiң аударма еңбектерiндегi адамзатқа ортақ құндылы</w:t>
            </w:r>
            <w:r w:rsidR="002F56F8">
              <w:rPr>
                <w:noProof/>
                <w:sz w:val="24"/>
                <w:szCs w:val="24"/>
                <w:lang w:val="be-BY"/>
              </w:rPr>
              <w:t>қ</w:t>
            </w:r>
            <w:r w:rsidR="00306606" w:rsidRPr="00325723">
              <w:rPr>
                <w:noProof/>
                <w:sz w:val="24"/>
                <w:szCs w:val="24"/>
                <w:lang w:val="be-BY"/>
              </w:rPr>
              <w:t>тар» тақырыбындағы жобаның жетекшісі.</w:t>
            </w:r>
          </w:p>
        </w:tc>
      </w:tr>
    </w:tbl>
    <w:p w14:paraId="6C142397" w14:textId="77777777" w:rsidR="00325723" w:rsidRPr="00325723" w:rsidRDefault="00325723" w:rsidP="008608E5">
      <w:pPr>
        <w:widowControl w:val="0"/>
        <w:spacing w:after="0" w:line="240" w:lineRule="auto"/>
        <w:rPr>
          <w:b/>
          <w:noProof/>
          <w:sz w:val="24"/>
          <w:szCs w:val="24"/>
          <w:lang w:val="be-BY"/>
        </w:rPr>
      </w:pPr>
    </w:p>
    <w:p w14:paraId="5BA63D4F" w14:textId="77777777" w:rsidR="008608E5" w:rsidRPr="00325723" w:rsidRDefault="008608E5" w:rsidP="008608E5">
      <w:pPr>
        <w:widowControl w:val="0"/>
        <w:spacing w:after="0" w:line="240" w:lineRule="auto"/>
        <w:rPr>
          <w:b/>
          <w:noProof/>
          <w:sz w:val="24"/>
          <w:szCs w:val="24"/>
          <w:lang w:val="be-BY"/>
        </w:rPr>
      </w:pPr>
      <w:r w:rsidRPr="00325723">
        <w:rPr>
          <w:b/>
          <w:noProof/>
          <w:sz w:val="24"/>
          <w:szCs w:val="24"/>
          <w:lang w:val="be-BY"/>
        </w:rPr>
        <w:t>Қазақ тілі мен әдебиеті кафедрасының меңгерушісі                        Г.С. Райнбекова</w:t>
      </w:r>
    </w:p>
    <w:p w14:paraId="138AD771" w14:textId="77777777" w:rsidR="008608E5" w:rsidRPr="00325723" w:rsidRDefault="008608E5" w:rsidP="008608E5">
      <w:pPr>
        <w:widowControl w:val="0"/>
        <w:spacing w:after="0" w:line="240" w:lineRule="auto"/>
        <w:rPr>
          <w:b/>
          <w:noProof/>
          <w:sz w:val="24"/>
          <w:szCs w:val="24"/>
          <w:lang w:val="be-BY"/>
        </w:rPr>
      </w:pPr>
    </w:p>
    <w:p w14:paraId="5077D86D" w14:textId="77777777" w:rsidR="008608E5" w:rsidRPr="00325723" w:rsidRDefault="00325723" w:rsidP="008608E5">
      <w:pPr>
        <w:widowControl w:val="0"/>
        <w:spacing w:after="0" w:line="240" w:lineRule="auto"/>
        <w:rPr>
          <w:b/>
          <w:noProof/>
          <w:sz w:val="24"/>
          <w:szCs w:val="24"/>
          <w:lang w:val="be-BY"/>
        </w:rPr>
      </w:pPr>
      <w:r>
        <w:rPr>
          <w:b/>
          <w:noProof/>
          <w:sz w:val="24"/>
          <w:szCs w:val="24"/>
          <w:lang w:val="be-BY"/>
        </w:rPr>
        <w:t>Декан</w:t>
      </w:r>
      <w:r>
        <w:rPr>
          <w:b/>
          <w:noProof/>
          <w:sz w:val="24"/>
          <w:szCs w:val="24"/>
          <w:lang w:val="be-BY"/>
        </w:rPr>
        <w:tab/>
      </w:r>
      <w:r>
        <w:rPr>
          <w:b/>
          <w:noProof/>
          <w:sz w:val="24"/>
          <w:szCs w:val="24"/>
          <w:lang w:val="be-BY"/>
        </w:rPr>
        <w:tab/>
      </w:r>
      <w:r>
        <w:rPr>
          <w:b/>
          <w:noProof/>
          <w:sz w:val="24"/>
          <w:szCs w:val="24"/>
          <w:lang w:val="be-BY"/>
        </w:rPr>
        <w:tab/>
      </w:r>
      <w:r>
        <w:rPr>
          <w:b/>
          <w:noProof/>
          <w:sz w:val="24"/>
          <w:szCs w:val="24"/>
          <w:lang w:val="be-BY"/>
        </w:rPr>
        <w:tab/>
      </w:r>
      <w:r>
        <w:rPr>
          <w:b/>
          <w:noProof/>
          <w:sz w:val="24"/>
          <w:szCs w:val="24"/>
          <w:lang w:val="be-BY"/>
        </w:rPr>
        <w:tab/>
      </w:r>
      <w:r w:rsidR="008608E5" w:rsidRPr="00325723">
        <w:rPr>
          <w:b/>
          <w:noProof/>
          <w:sz w:val="24"/>
          <w:szCs w:val="24"/>
          <w:lang w:val="be-BY"/>
        </w:rPr>
        <w:tab/>
      </w:r>
      <w:r w:rsidR="008608E5" w:rsidRPr="00325723">
        <w:rPr>
          <w:b/>
          <w:noProof/>
          <w:sz w:val="24"/>
          <w:szCs w:val="24"/>
          <w:lang w:val="be-BY"/>
        </w:rPr>
        <w:tab/>
      </w:r>
      <w:r w:rsidR="008608E5" w:rsidRPr="00325723">
        <w:rPr>
          <w:b/>
          <w:noProof/>
          <w:sz w:val="24"/>
          <w:szCs w:val="24"/>
          <w:lang w:val="be-BY"/>
        </w:rPr>
        <w:tab/>
      </w:r>
      <w:r w:rsidR="008608E5" w:rsidRPr="00325723">
        <w:rPr>
          <w:b/>
          <w:noProof/>
          <w:sz w:val="24"/>
          <w:szCs w:val="24"/>
          <w:lang w:val="be-BY"/>
        </w:rPr>
        <w:tab/>
        <w:t xml:space="preserve">           Т.Н. Кемайкина</w:t>
      </w:r>
    </w:p>
    <w:p w14:paraId="20B6A74A" w14:textId="77777777" w:rsidR="00325723" w:rsidRPr="00325723" w:rsidRDefault="00325723" w:rsidP="008608E5">
      <w:pPr>
        <w:widowControl w:val="0"/>
        <w:spacing w:after="0" w:line="240" w:lineRule="auto"/>
        <w:rPr>
          <w:b/>
          <w:noProof/>
          <w:sz w:val="24"/>
          <w:szCs w:val="24"/>
          <w:lang w:val="be-BY"/>
        </w:rPr>
      </w:pPr>
    </w:p>
    <w:p w14:paraId="1A3C859F" w14:textId="77777777" w:rsidR="00264F88" w:rsidRPr="00325723" w:rsidRDefault="008608E5" w:rsidP="008608E5">
      <w:pPr>
        <w:widowControl w:val="0"/>
        <w:spacing w:after="0" w:line="240" w:lineRule="auto"/>
        <w:rPr>
          <w:b/>
          <w:noProof/>
          <w:sz w:val="24"/>
          <w:szCs w:val="24"/>
          <w:lang w:val="be-BY"/>
        </w:rPr>
      </w:pPr>
      <w:r w:rsidRPr="00325723">
        <w:rPr>
          <w:b/>
          <w:noProof/>
          <w:sz w:val="24"/>
          <w:szCs w:val="24"/>
          <w:lang w:val="be-BY"/>
        </w:rPr>
        <w:t>Ғалым хатшы</w:t>
      </w:r>
      <w:r w:rsidRPr="00325723">
        <w:rPr>
          <w:b/>
          <w:noProof/>
          <w:sz w:val="24"/>
          <w:szCs w:val="24"/>
          <w:lang w:val="be-BY"/>
        </w:rPr>
        <w:tab/>
      </w:r>
      <w:r w:rsidRPr="00325723">
        <w:rPr>
          <w:b/>
          <w:noProof/>
          <w:sz w:val="24"/>
          <w:szCs w:val="24"/>
          <w:lang w:val="be-BY"/>
        </w:rPr>
        <w:tab/>
      </w:r>
      <w:r w:rsidRPr="00325723">
        <w:rPr>
          <w:b/>
          <w:noProof/>
          <w:sz w:val="24"/>
          <w:szCs w:val="24"/>
          <w:lang w:val="be-BY"/>
        </w:rPr>
        <w:tab/>
        <w:t xml:space="preserve">                                                           Н.К. Кажекенова</w:t>
      </w:r>
    </w:p>
    <w:sectPr w:rsidR="00264F88" w:rsidRPr="00325723" w:rsidSect="008162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647C"/>
    <w:multiLevelType w:val="hybridMultilevel"/>
    <w:tmpl w:val="1FDA605A"/>
    <w:lvl w:ilvl="0" w:tplc="04190011">
      <w:start w:val="1"/>
      <w:numFmt w:val="decimal"/>
      <w:lvlText w:val="%1)"/>
      <w:lvlJc w:val="left"/>
      <w:pPr>
        <w:ind w:left="1039" w:hanging="360"/>
      </w:p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1" w15:restartNumberingAfterBreak="0">
    <w:nsid w:val="11D53D89"/>
    <w:multiLevelType w:val="hybridMultilevel"/>
    <w:tmpl w:val="D8BE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429C5"/>
    <w:multiLevelType w:val="hybridMultilevel"/>
    <w:tmpl w:val="1FDA605A"/>
    <w:lvl w:ilvl="0" w:tplc="04190011">
      <w:start w:val="1"/>
      <w:numFmt w:val="decimal"/>
      <w:lvlText w:val="%1)"/>
      <w:lvlJc w:val="left"/>
      <w:pPr>
        <w:ind w:left="1039" w:hanging="360"/>
      </w:p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3" w15:restartNumberingAfterBreak="0">
    <w:nsid w:val="23E42919"/>
    <w:multiLevelType w:val="hybridMultilevel"/>
    <w:tmpl w:val="C9241FA4"/>
    <w:lvl w:ilvl="0" w:tplc="2DC6881C">
      <w:start w:val="1"/>
      <w:numFmt w:val="decimal"/>
      <w:lvlText w:val="%1."/>
      <w:lvlJc w:val="left"/>
      <w:pPr>
        <w:ind w:left="105" w:hanging="259"/>
      </w:pPr>
      <w:rPr>
        <w:rFonts w:hint="default"/>
        <w:w w:val="100"/>
        <w:lang w:val="ru-RU" w:eastAsia="en-US" w:bidi="ar-SA"/>
      </w:rPr>
    </w:lvl>
    <w:lvl w:ilvl="1" w:tplc="183644FE">
      <w:numFmt w:val="bullet"/>
      <w:lvlText w:val="•"/>
      <w:lvlJc w:val="left"/>
      <w:pPr>
        <w:ind w:left="769" w:hanging="259"/>
      </w:pPr>
      <w:rPr>
        <w:rFonts w:hint="default"/>
        <w:lang w:val="ru-RU" w:eastAsia="en-US" w:bidi="ar-SA"/>
      </w:rPr>
    </w:lvl>
    <w:lvl w:ilvl="2" w:tplc="153275BE">
      <w:numFmt w:val="bullet"/>
      <w:lvlText w:val="•"/>
      <w:lvlJc w:val="left"/>
      <w:pPr>
        <w:ind w:left="1438" w:hanging="259"/>
      </w:pPr>
      <w:rPr>
        <w:rFonts w:hint="default"/>
        <w:lang w:val="ru-RU" w:eastAsia="en-US" w:bidi="ar-SA"/>
      </w:rPr>
    </w:lvl>
    <w:lvl w:ilvl="3" w:tplc="9CB2EB6E">
      <w:numFmt w:val="bullet"/>
      <w:lvlText w:val="•"/>
      <w:lvlJc w:val="left"/>
      <w:pPr>
        <w:ind w:left="2107" w:hanging="259"/>
      </w:pPr>
      <w:rPr>
        <w:rFonts w:hint="default"/>
        <w:lang w:val="ru-RU" w:eastAsia="en-US" w:bidi="ar-SA"/>
      </w:rPr>
    </w:lvl>
    <w:lvl w:ilvl="4" w:tplc="5D805C9E">
      <w:numFmt w:val="bullet"/>
      <w:lvlText w:val="•"/>
      <w:lvlJc w:val="left"/>
      <w:pPr>
        <w:ind w:left="2776" w:hanging="259"/>
      </w:pPr>
      <w:rPr>
        <w:rFonts w:hint="default"/>
        <w:lang w:val="ru-RU" w:eastAsia="en-US" w:bidi="ar-SA"/>
      </w:rPr>
    </w:lvl>
    <w:lvl w:ilvl="5" w:tplc="8C422C42">
      <w:numFmt w:val="bullet"/>
      <w:lvlText w:val="•"/>
      <w:lvlJc w:val="left"/>
      <w:pPr>
        <w:ind w:left="3445" w:hanging="259"/>
      </w:pPr>
      <w:rPr>
        <w:rFonts w:hint="default"/>
        <w:lang w:val="ru-RU" w:eastAsia="en-US" w:bidi="ar-SA"/>
      </w:rPr>
    </w:lvl>
    <w:lvl w:ilvl="6" w:tplc="38DEE9F8">
      <w:numFmt w:val="bullet"/>
      <w:lvlText w:val="•"/>
      <w:lvlJc w:val="left"/>
      <w:pPr>
        <w:ind w:left="4114" w:hanging="259"/>
      </w:pPr>
      <w:rPr>
        <w:rFonts w:hint="default"/>
        <w:lang w:val="ru-RU" w:eastAsia="en-US" w:bidi="ar-SA"/>
      </w:rPr>
    </w:lvl>
    <w:lvl w:ilvl="7" w:tplc="5A389C62">
      <w:numFmt w:val="bullet"/>
      <w:lvlText w:val="•"/>
      <w:lvlJc w:val="left"/>
      <w:pPr>
        <w:ind w:left="4783" w:hanging="259"/>
      </w:pPr>
      <w:rPr>
        <w:rFonts w:hint="default"/>
        <w:lang w:val="ru-RU" w:eastAsia="en-US" w:bidi="ar-SA"/>
      </w:rPr>
    </w:lvl>
    <w:lvl w:ilvl="8" w:tplc="FFA4CD00">
      <w:numFmt w:val="bullet"/>
      <w:lvlText w:val="•"/>
      <w:lvlJc w:val="left"/>
      <w:pPr>
        <w:ind w:left="5452" w:hanging="259"/>
      </w:pPr>
      <w:rPr>
        <w:rFonts w:hint="default"/>
        <w:lang w:val="ru-RU" w:eastAsia="en-US" w:bidi="ar-SA"/>
      </w:rPr>
    </w:lvl>
  </w:abstractNum>
  <w:abstractNum w:abstractNumId="4" w15:restartNumberingAfterBreak="0">
    <w:nsid w:val="26473CC1"/>
    <w:multiLevelType w:val="hybridMultilevel"/>
    <w:tmpl w:val="874E4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DD452B"/>
    <w:multiLevelType w:val="hybridMultilevel"/>
    <w:tmpl w:val="8DB2900C"/>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6" w15:restartNumberingAfterBreak="0">
    <w:nsid w:val="31541DF3"/>
    <w:multiLevelType w:val="hybridMultilevel"/>
    <w:tmpl w:val="7074A612"/>
    <w:lvl w:ilvl="0" w:tplc="E4D69AC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83BCD"/>
    <w:multiLevelType w:val="hybridMultilevel"/>
    <w:tmpl w:val="1FDA605A"/>
    <w:lvl w:ilvl="0" w:tplc="04190011">
      <w:start w:val="1"/>
      <w:numFmt w:val="decimal"/>
      <w:lvlText w:val="%1)"/>
      <w:lvlJc w:val="left"/>
      <w:pPr>
        <w:ind w:left="1039" w:hanging="360"/>
      </w:p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8" w15:restartNumberingAfterBreak="0">
    <w:nsid w:val="343064CC"/>
    <w:multiLevelType w:val="hybridMultilevel"/>
    <w:tmpl w:val="9628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B0377"/>
    <w:multiLevelType w:val="hybridMultilevel"/>
    <w:tmpl w:val="2BDA9C42"/>
    <w:lvl w:ilvl="0" w:tplc="952660B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8BC6024"/>
    <w:multiLevelType w:val="hybridMultilevel"/>
    <w:tmpl w:val="DE32C59A"/>
    <w:lvl w:ilvl="0" w:tplc="4F7245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1551AB"/>
    <w:multiLevelType w:val="multilevel"/>
    <w:tmpl w:val="9C3E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86A19"/>
    <w:multiLevelType w:val="multilevel"/>
    <w:tmpl w:val="25C08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0525FE"/>
    <w:multiLevelType w:val="hybridMultilevel"/>
    <w:tmpl w:val="F73C63FC"/>
    <w:lvl w:ilvl="0" w:tplc="E0B2AC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B3E68"/>
    <w:multiLevelType w:val="hybridMultilevel"/>
    <w:tmpl w:val="5A224056"/>
    <w:lvl w:ilvl="0" w:tplc="B944D4AC">
      <w:start w:val="1"/>
      <w:numFmt w:val="decimal"/>
      <w:lvlText w:val="%1)"/>
      <w:lvlJc w:val="left"/>
      <w:pPr>
        <w:ind w:left="1039" w:hanging="360"/>
      </w:pPr>
      <w:rPr>
        <w:rFonts w:ascii="Times New Roman" w:eastAsia="Times New Roman" w:hAnsi="Times New Roman" w:cs="Times New Roman"/>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15" w15:restartNumberingAfterBreak="0">
    <w:nsid w:val="6CE262AA"/>
    <w:multiLevelType w:val="hybridMultilevel"/>
    <w:tmpl w:val="A75AD958"/>
    <w:lvl w:ilvl="0" w:tplc="C5C0EB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1F5458"/>
    <w:multiLevelType w:val="hybridMultilevel"/>
    <w:tmpl w:val="4998DF0E"/>
    <w:lvl w:ilvl="0" w:tplc="12F816C8">
      <w:start w:val="2011"/>
      <w:numFmt w:val="bullet"/>
      <w:lvlText w:val="-"/>
      <w:lvlJc w:val="left"/>
      <w:pPr>
        <w:ind w:left="350" w:hanging="360"/>
      </w:pPr>
      <w:rPr>
        <w:rFonts w:ascii="Times New Roman" w:eastAsia="Batang" w:hAnsi="Times New Roman" w:cs="Times New Roman" w:hint="default"/>
      </w:rPr>
    </w:lvl>
    <w:lvl w:ilvl="1" w:tplc="04190003" w:tentative="1">
      <w:start w:val="1"/>
      <w:numFmt w:val="bullet"/>
      <w:lvlText w:val="o"/>
      <w:lvlJc w:val="left"/>
      <w:pPr>
        <w:ind w:left="1070" w:hanging="360"/>
      </w:pPr>
      <w:rPr>
        <w:rFonts w:ascii="Courier New" w:hAnsi="Courier New" w:cs="Courier New" w:hint="default"/>
      </w:rPr>
    </w:lvl>
    <w:lvl w:ilvl="2" w:tplc="04190005" w:tentative="1">
      <w:start w:val="1"/>
      <w:numFmt w:val="bullet"/>
      <w:lvlText w:val=""/>
      <w:lvlJc w:val="left"/>
      <w:pPr>
        <w:ind w:left="1790" w:hanging="360"/>
      </w:pPr>
      <w:rPr>
        <w:rFonts w:ascii="Wingdings" w:hAnsi="Wingdings" w:hint="default"/>
      </w:rPr>
    </w:lvl>
    <w:lvl w:ilvl="3" w:tplc="04190001" w:tentative="1">
      <w:start w:val="1"/>
      <w:numFmt w:val="bullet"/>
      <w:lvlText w:val=""/>
      <w:lvlJc w:val="left"/>
      <w:pPr>
        <w:ind w:left="2510" w:hanging="360"/>
      </w:pPr>
      <w:rPr>
        <w:rFonts w:ascii="Symbol" w:hAnsi="Symbol" w:hint="default"/>
      </w:rPr>
    </w:lvl>
    <w:lvl w:ilvl="4" w:tplc="04190003" w:tentative="1">
      <w:start w:val="1"/>
      <w:numFmt w:val="bullet"/>
      <w:lvlText w:val="o"/>
      <w:lvlJc w:val="left"/>
      <w:pPr>
        <w:ind w:left="3230" w:hanging="360"/>
      </w:pPr>
      <w:rPr>
        <w:rFonts w:ascii="Courier New" w:hAnsi="Courier New" w:cs="Courier New" w:hint="default"/>
      </w:rPr>
    </w:lvl>
    <w:lvl w:ilvl="5" w:tplc="04190005" w:tentative="1">
      <w:start w:val="1"/>
      <w:numFmt w:val="bullet"/>
      <w:lvlText w:val=""/>
      <w:lvlJc w:val="left"/>
      <w:pPr>
        <w:ind w:left="3950" w:hanging="360"/>
      </w:pPr>
      <w:rPr>
        <w:rFonts w:ascii="Wingdings" w:hAnsi="Wingdings" w:hint="default"/>
      </w:rPr>
    </w:lvl>
    <w:lvl w:ilvl="6" w:tplc="04190001" w:tentative="1">
      <w:start w:val="1"/>
      <w:numFmt w:val="bullet"/>
      <w:lvlText w:val=""/>
      <w:lvlJc w:val="left"/>
      <w:pPr>
        <w:ind w:left="4670" w:hanging="360"/>
      </w:pPr>
      <w:rPr>
        <w:rFonts w:ascii="Symbol" w:hAnsi="Symbol" w:hint="default"/>
      </w:rPr>
    </w:lvl>
    <w:lvl w:ilvl="7" w:tplc="04190003" w:tentative="1">
      <w:start w:val="1"/>
      <w:numFmt w:val="bullet"/>
      <w:lvlText w:val="o"/>
      <w:lvlJc w:val="left"/>
      <w:pPr>
        <w:ind w:left="5390" w:hanging="360"/>
      </w:pPr>
      <w:rPr>
        <w:rFonts w:ascii="Courier New" w:hAnsi="Courier New" w:cs="Courier New" w:hint="default"/>
      </w:rPr>
    </w:lvl>
    <w:lvl w:ilvl="8" w:tplc="04190005" w:tentative="1">
      <w:start w:val="1"/>
      <w:numFmt w:val="bullet"/>
      <w:lvlText w:val=""/>
      <w:lvlJc w:val="left"/>
      <w:pPr>
        <w:ind w:left="6110" w:hanging="360"/>
      </w:pPr>
      <w:rPr>
        <w:rFonts w:ascii="Wingdings" w:hAnsi="Wingdings" w:hint="default"/>
      </w:rPr>
    </w:lvl>
  </w:abstractNum>
  <w:abstractNum w:abstractNumId="17" w15:restartNumberingAfterBreak="0">
    <w:nsid w:val="74EC61F7"/>
    <w:multiLevelType w:val="hybridMultilevel"/>
    <w:tmpl w:val="1FDA605A"/>
    <w:lvl w:ilvl="0" w:tplc="04190011">
      <w:start w:val="1"/>
      <w:numFmt w:val="decimal"/>
      <w:lvlText w:val="%1)"/>
      <w:lvlJc w:val="left"/>
      <w:pPr>
        <w:ind w:left="1039" w:hanging="360"/>
      </w:p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18" w15:restartNumberingAfterBreak="0">
    <w:nsid w:val="79E87A89"/>
    <w:multiLevelType w:val="hybridMultilevel"/>
    <w:tmpl w:val="1FDA605A"/>
    <w:lvl w:ilvl="0" w:tplc="04190011">
      <w:start w:val="1"/>
      <w:numFmt w:val="decimal"/>
      <w:lvlText w:val="%1)"/>
      <w:lvlJc w:val="left"/>
      <w:pPr>
        <w:ind w:left="1039" w:hanging="360"/>
      </w:p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num w:numId="1">
    <w:abstractNumId w:val="0"/>
  </w:num>
  <w:num w:numId="2">
    <w:abstractNumId w:val="17"/>
  </w:num>
  <w:num w:numId="3">
    <w:abstractNumId w:val="14"/>
  </w:num>
  <w:num w:numId="4">
    <w:abstractNumId w:val="5"/>
  </w:num>
  <w:num w:numId="5">
    <w:abstractNumId w:val="2"/>
  </w:num>
  <w:num w:numId="6">
    <w:abstractNumId w:val="7"/>
  </w:num>
  <w:num w:numId="7">
    <w:abstractNumId w:val="8"/>
  </w:num>
  <w:num w:numId="8">
    <w:abstractNumId w:val="6"/>
  </w:num>
  <w:num w:numId="9">
    <w:abstractNumId w:val="16"/>
  </w:num>
  <w:num w:numId="10">
    <w:abstractNumId w:val="3"/>
  </w:num>
  <w:num w:numId="11">
    <w:abstractNumId w:val="18"/>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1"/>
  </w:num>
  <w:num w:numId="17">
    <w:abstractNumId w:val="10"/>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97"/>
    <w:rsid w:val="00001471"/>
    <w:rsid w:val="00005DC9"/>
    <w:rsid w:val="00010FE4"/>
    <w:rsid w:val="0002213B"/>
    <w:rsid w:val="000355B9"/>
    <w:rsid w:val="00037F50"/>
    <w:rsid w:val="00044675"/>
    <w:rsid w:val="00046DF4"/>
    <w:rsid w:val="00054D51"/>
    <w:rsid w:val="00057017"/>
    <w:rsid w:val="000612D7"/>
    <w:rsid w:val="00062173"/>
    <w:rsid w:val="00067D05"/>
    <w:rsid w:val="00072159"/>
    <w:rsid w:val="00077019"/>
    <w:rsid w:val="00080759"/>
    <w:rsid w:val="00082B50"/>
    <w:rsid w:val="000943AA"/>
    <w:rsid w:val="000A12C9"/>
    <w:rsid w:val="000A62D2"/>
    <w:rsid w:val="000A6A2B"/>
    <w:rsid w:val="000B1869"/>
    <w:rsid w:val="000C745F"/>
    <w:rsid w:val="000E77F5"/>
    <w:rsid w:val="000F10B5"/>
    <w:rsid w:val="000F4943"/>
    <w:rsid w:val="000F73FA"/>
    <w:rsid w:val="00114043"/>
    <w:rsid w:val="00116889"/>
    <w:rsid w:val="00117312"/>
    <w:rsid w:val="001213C8"/>
    <w:rsid w:val="00133A30"/>
    <w:rsid w:val="00137B6C"/>
    <w:rsid w:val="00152BC9"/>
    <w:rsid w:val="00162639"/>
    <w:rsid w:val="001656AA"/>
    <w:rsid w:val="00176CDA"/>
    <w:rsid w:val="00182286"/>
    <w:rsid w:val="00184147"/>
    <w:rsid w:val="00192CFF"/>
    <w:rsid w:val="00196088"/>
    <w:rsid w:val="001A3D89"/>
    <w:rsid w:val="001A3FB8"/>
    <w:rsid w:val="001A5188"/>
    <w:rsid w:val="001A729C"/>
    <w:rsid w:val="001B14C2"/>
    <w:rsid w:val="001C1159"/>
    <w:rsid w:val="001C3C4E"/>
    <w:rsid w:val="001D0F90"/>
    <w:rsid w:val="002075B5"/>
    <w:rsid w:val="00224C71"/>
    <w:rsid w:val="0022554C"/>
    <w:rsid w:val="002403A8"/>
    <w:rsid w:val="00243178"/>
    <w:rsid w:val="0025117A"/>
    <w:rsid w:val="00253BFC"/>
    <w:rsid w:val="00254C9F"/>
    <w:rsid w:val="002604AB"/>
    <w:rsid w:val="00260C99"/>
    <w:rsid w:val="00264F88"/>
    <w:rsid w:val="002708EF"/>
    <w:rsid w:val="002735D7"/>
    <w:rsid w:val="002A122F"/>
    <w:rsid w:val="002B07E8"/>
    <w:rsid w:val="002B754E"/>
    <w:rsid w:val="002C031D"/>
    <w:rsid w:val="002C1A02"/>
    <w:rsid w:val="002C4697"/>
    <w:rsid w:val="002C5C17"/>
    <w:rsid w:val="002F3BF6"/>
    <w:rsid w:val="002F56F8"/>
    <w:rsid w:val="00306606"/>
    <w:rsid w:val="00311F4E"/>
    <w:rsid w:val="00315725"/>
    <w:rsid w:val="00317FCA"/>
    <w:rsid w:val="003251D2"/>
    <w:rsid w:val="00325723"/>
    <w:rsid w:val="00345525"/>
    <w:rsid w:val="00353CA5"/>
    <w:rsid w:val="003553C4"/>
    <w:rsid w:val="00362BB3"/>
    <w:rsid w:val="00373534"/>
    <w:rsid w:val="00375596"/>
    <w:rsid w:val="00394ECB"/>
    <w:rsid w:val="0039750C"/>
    <w:rsid w:val="003B13A4"/>
    <w:rsid w:val="003B48D0"/>
    <w:rsid w:val="003D21E6"/>
    <w:rsid w:val="003F6D01"/>
    <w:rsid w:val="0040120D"/>
    <w:rsid w:val="00405BB7"/>
    <w:rsid w:val="0040602B"/>
    <w:rsid w:val="0041349F"/>
    <w:rsid w:val="00414C9D"/>
    <w:rsid w:val="00416796"/>
    <w:rsid w:val="00420982"/>
    <w:rsid w:val="004231C5"/>
    <w:rsid w:val="004254E6"/>
    <w:rsid w:val="00427214"/>
    <w:rsid w:val="00434B36"/>
    <w:rsid w:val="00440143"/>
    <w:rsid w:val="00440978"/>
    <w:rsid w:val="004470BE"/>
    <w:rsid w:val="00447A1C"/>
    <w:rsid w:val="00453A50"/>
    <w:rsid w:val="00467DA8"/>
    <w:rsid w:val="00475206"/>
    <w:rsid w:val="00483FF1"/>
    <w:rsid w:val="0048489F"/>
    <w:rsid w:val="00486C46"/>
    <w:rsid w:val="00495202"/>
    <w:rsid w:val="004A09C7"/>
    <w:rsid w:val="004A1F59"/>
    <w:rsid w:val="004B51F6"/>
    <w:rsid w:val="004C1C7B"/>
    <w:rsid w:val="004C3E7F"/>
    <w:rsid w:val="004C6E84"/>
    <w:rsid w:val="004D69CE"/>
    <w:rsid w:val="004F0BD4"/>
    <w:rsid w:val="004F34B2"/>
    <w:rsid w:val="004F38DD"/>
    <w:rsid w:val="00524BC2"/>
    <w:rsid w:val="00524F36"/>
    <w:rsid w:val="00527CC4"/>
    <w:rsid w:val="00527D61"/>
    <w:rsid w:val="00527F2F"/>
    <w:rsid w:val="005304A2"/>
    <w:rsid w:val="00536C83"/>
    <w:rsid w:val="00540451"/>
    <w:rsid w:val="00541CA3"/>
    <w:rsid w:val="00551953"/>
    <w:rsid w:val="005672F6"/>
    <w:rsid w:val="00574541"/>
    <w:rsid w:val="00584F4D"/>
    <w:rsid w:val="00597468"/>
    <w:rsid w:val="005B25F0"/>
    <w:rsid w:val="005C510B"/>
    <w:rsid w:val="005C5944"/>
    <w:rsid w:val="005D1A3E"/>
    <w:rsid w:val="005D3686"/>
    <w:rsid w:val="005E7C43"/>
    <w:rsid w:val="005F14F8"/>
    <w:rsid w:val="00623FBF"/>
    <w:rsid w:val="0064076F"/>
    <w:rsid w:val="0065273C"/>
    <w:rsid w:val="0066508D"/>
    <w:rsid w:val="00682EDC"/>
    <w:rsid w:val="00685703"/>
    <w:rsid w:val="00690A4B"/>
    <w:rsid w:val="00691B6E"/>
    <w:rsid w:val="006A3F85"/>
    <w:rsid w:val="006A6EE6"/>
    <w:rsid w:val="006B65DD"/>
    <w:rsid w:val="006B72D4"/>
    <w:rsid w:val="006E2BA8"/>
    <w:rsid w:val="006E4BAD"/>
    <w:rsid w:val="006E53C3"/>
    <w:rsid w:val="006F380F"/>
    <w:rsid w:val="006F4DFB"/>
    <w:rsid w:val="006F616F"/>
    <w:rsid w:val="006F6E12"/>
    <w:rsid w:val="006F7204"/>
    <w:rsid w:val="007006E7"/>
    <w:rsid w:val="00725C38"/>
    <w:rsid w:val="00736382"/>
    <w:rsid w:val="00744244"/>
    <w:rsid w:val="00744C11"/>
    <w:rsid w:val="00745D1A"/>
    <w:rsid w:val="00771619"/>
    <w:rsid w:val="00782B15"/>
    <w:rsid w:val="007872CF"/>
    <w:rsid w:val="00795E1C"/>
    <w:rsid w:val="007A3D17"/>
    <w:rsid w:val="007A3E20"/>
    <w:rsid w:val="007B7061"/>
    <w:rsid w:val="007C0395"/>
    <w:rsid w:val="007D4469"/>
    <w:rsid w:val="007D75BC"/>
    <w:rsid w:val="007E204C"/>
    <w:rsid w:val="007E706B"/>
    <w:rsid w:val="007F4611"/>
    <w:rsid w:val="00814281"/>
    <w:rsid w:val="008162A4"/>
    <w:rsid w:val="00824061"/>
    <w:rsid w:val="0082415D"/>
    <w:rsid w:val="008376BD"/>
    <w:rsid w:val="00842566"/>
    <w:rsid w:val="00845C0F"/>
    <w:rsid w:val="00853DAB"/>
    <w:rsid w:val="008601CE"/>
    <w:rsid w:val="008608E5"/>
    <w:rsid w:val="0086468D"/>
    <w:rsid w:val="008649F8"/>
    <w:rsid w:val="00864FDD"/>
    <w:rsid w:val="00881EFC"/>
    <w:rsid w:val="008835ED"/>
    <w:rsid w:val="00883FA1"/>
    <w:rsid w:val="00887CBB"/>
    <w:rsid w:val="00894F25"/>
    <w:rsid w:val="008A01AB"/>
    <w:rsid w:val="008B526C"/>
    <w:rsid w:val="008D3A9B"/>
    <w:rsid w:val="008F1FE0"/>
    <w:rsid w:val="00900E16"/>
    <w:rsid w:val="00905C79"/>
    <w:rsid w:val="00912A61"/>
    <w:rsid w:val="00920FC4"/>
    <w:rsid w:val="009211EB"/>
    <w:rsid w:val="00926153"/>
    <w:rsid w:val="00932373"/>
    <w:rsid w:val="009362F0"/>
    <w:rsid w:val="009365AE"/>
    <w:rsid w:val="00936680"/>
    <w:rsid w:val="0093673B"/>
    <w:rsid w:val="0094194D"/>
    <w:rsid w:val="00956897"/>
    <w:rsid w:val="00980C52"/>
    <w:rsid w:val="00987B1C"/>
    <w:rsid w:val="009931A6"/>
    <w:rsid w:val="009961CE"/>
    <w:rsid w:val="009C049C"/>
    <w:rsid w:val="009C1C81"/>
    <w:rsid w:val="009C3733"/>
    <w:rsid w:val="009E12D5"/>
    <w:rsid w:val="009E29EC"/>
    <w:rsid w:val="009F1E22"/>
    <w:rsid w:val="009F2C6C"/>
    <w:rsid w:val="009F72AD"/>
    <w:rsid w:val="00A12B72"/>
    <w:rsid w:val="00A14863"/>
    <w:rsid w:val="00A247B5"/>
    <w:rsid w:val="00A3087E"/>
    <w:rsid w:val="00A379A1"/>
    <w:rsid w:val="00A42918"/>
    <w:rsid w:val="00A430BD"/>
    <w:rsid w:val="00A45325"/>
    <w:rsid w:val="00A53C00"/>
    <w:rsid w:val="00A550E7"/>
    <w:rsid w:val="00A8775B"/>
    <w:rsid w:val="00A96559"/>
    <w:rsid w:val="00AA6022"/>
    <w:rsid w:val="00AA748C"/>
    <w:rsid w:val="00AB5102"/>
    <w:rsid w:val="00AB72C9"/>
    <w:rsid w:val="00AC28D9"/>
    <w:rsid w:val="00AC6724"/>
    <w:rsid w:val="00AD1BE4"/>
    <w:rsid w:val="00AD51FC"/>
    <w:rsid w:val="00AD56F0"/>
    <w:rsid w:val="00AE4BF5"/>
    <w:rsid w:val="00AF2226"/>
    <w:rsid w:val="00AF6139"/>
    <w:rsid w:val="00AF6AEF"/>
    <w:rsid w:val="00B47F13"/>
    <w:rsid w:val="00B50729"/>
    <w:rsid w:val="00B52486"/>
    <w:rsid w:val="00B545A6"/>
    <w:rsid w:val="00B55DC6"/>
    <w:rsid w:val="00B574C8"/>
    <w:rsid w:val="00B61ADB"/>
    <w:rsid w:val="00B63ECF"/>
    <w:rsid w:val="00B67721"/>
    <w:rsid w:val="00B7189E"/>
    <w:rsid w:val="00B86660"/>
    <w:rsid w:val="00B97179"/>
    <w:rsid w:val="00BC7B37"/>
    <w:rsid w:val="00BE5165"/>
    <w:rsid w:val="00BF4934"/>
    <w:rsid w:val="00BF7BBC"/>
    <w:rsid w:val="00C0638E"/>
    <w:rsid w:val="00C10FCC"/>
    <w:rsid w:val="00C23F11"/>
    <w:rsid w:val="00C26009"/>
    <w:rsid w:val="00C520A9"/>
    <w:rsid w:val="00C53DD8"/>
    <w:rsid w:val="00C64B80"/>
    <w:rsid w:val="00C67A3D"/>
    <w:rsid w:val="00C779B0"/>
    <w:rsid w:val="00C80A8B"/>
    <w:rsid w:val="00C83744"/>
    <w:rsid w:val="00C862CA"/>
    <w:rsid w:val="00C90B88"/>
    <w:rsid w:val="00C97CD3"/>
    <w:rsid w:val="00CB61DF"/>
    <w:rsid w:val="00CC3850"/>
    <w:rsid w:val="00CC51AE"/>
    <w:rsid w:val="00CD0853"/>
    <w:rsid w:val="00CD5230"/>
    <w:rsid w:val="00CD77B2"/>
    <w:rsid w:val="00CE234F"/>
    <w:rsid w:val="00CE3C30"/>
    <w:rsid w:val="00CE438A"/>
    <w:rsid w:val="00CE5ECB"/>
    <w:rsid w:val="00CE61F3"/>
    <w:rsid w:val="00CF4D35"/>
    <w:rsid w:val="00D13F19"/>
    <w:rsid w:val="00D153E4"/>
    <w:rsid w:val="00D17DE3"/>
    <w:rsid w:val="00D30697"/>
    <w:rsid w:val="00D52645"/>
    <w:rsid w:val="00D556CA"/>
    <w:rsid w:val="00D6679E"/>
    <w:rsid w:val="00D732C6"/>
    <w:rsid w:val="00D77DFD"/>
    <w:rsid w:val="00D87661"/>
    <w:rsid w:val="00DA4A2F"/>
    <w:rsid w:val="00DA5A68"/>
    <w:rsid w:val="00DB3AD8"/>
    <w:rsid w:val="00DB61A3"/>
    <w:rsid w:val="00DB7CE9"/>
    <w:rsid w:val="00DD5088"/>
    <w:rsid w:val="00DE0A60"/>
    <w:rsid w:val="00DF098A"/>
    <w:rsid w:val="00E0042F"/>
    <w:rsid w:val="00E269D6"/>
    <w:rsid w:val="00E34B4F"/>
    <w:rsid w:val="00E41D0E"/>
    <w:rsid w:val="00E43E3A"/>
    <w:rsid w:val="00E47363"/>
    <w:rsid w:val="00E7301A"/>
    <w:rsid w:val="00E76FF1"/>
    <w:rsid w:val="00E832C5"/>
    <w:rsid w:val="00E87F19"/>
    <w:rsid w:val="00E95EFD"/>
    <w:rsid w:val="00EA03ED"/>
    <w:rsid w:val="00EA0FAF"/>
    <w:rsid w:val="00EA59DE"/>
    <w:rsid w:val="00EB3D1C"/>
    <w:rsid w:val="00EC7F25"/>
    <w:rsid w:val="00ED4C63"/>
    <w:rsid w:val="00ED697F"/>
    <w:rsid w:val="00EE51C3"/>
    <w:rsid w:val="00EF7281"/>
    <w:rsid w:val="00F02B70"/>
    <w:rsid w:val="00F04674"/>
    <w:rsid w:val="00F22A97"/>
    <w:rsid w:val="00F877B5"/>
    <w:rsid w:val="00F94ED6"/>
    <w:rsid w:val="00FA09D1"/>
    <w:rsid w:val="00FB38FE"/>
    <w:rsid w:val="00FC5061"/>
    <w:rsid w:val="00FD10A2"/>
    <w:rsid w:val="00FE7FAB"/>
    <w:rsid w:val="00FF0988"/>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56061"/>
  <w15:docId w15:val="{876136F2-3DF1-4093-91A8-D7F8253C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697"/>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EA59D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063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uiPriority w:val="9"/>
    <w:unhideWhenUsed/>
    <w:qFormat/>
    <w:rsid w:val="00584F4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B72C9"/>
    <w:pPr>
      <w:ind w:left="720"/>
      <w:contextualSpacing/>
    </w:pPr>
  </w:style>
  <w:style w:type="character" w:customStyle="1" w:styleId="10">
    <w:name w:val="Заголовок 1 Знак"/>
    <w:basedOn w:val="a0"/>
    <w:link w:val="1"/>
    <w:uiPriority w:val="9"/>
    <w:rsid w:val="00EA59DE"/>
    <w:rPr>
      <w:rFonts w:asciiTheme="majorHAnsi" w:eastAsiaTheme="majorEastAsia" w:hAnsiTheme="majorHAnsi" w:cstheme="majorBidi"/>
      <w:b/>
      <w:bCs/>
      <w:color w:val="2F5496" w:themeColor="accent1" w:themeShade="BF"/>
      <w:sz w:val="28"/>
      <w:szCs w:val="28"/>
      <w:lang w:val="en-US"/>
    </w:rPr>
  </w:style>
  <w:style w:type="character" w:styleId="a6">
    <w:name w:val="Strong"/>
    <w:basedOn w:val="a0"/>
    <w:uiPriority w:val="22"/>
    <w:qFormat/>
    <w:rsid w:val="00AF2226"/>
    <w:rPr>
      <w:b/>
      <w:bCs/>
    </w:rPr>
  </w:style>
  <w:style w:type="character" w:customStyle="1" w:styleId="50">
    <w:name w:val="Заголовок 5 Знак"/>
    <w:basedOn w:val="a0"/>
    <w:link w:val="5"/>
    <w:uiPriority w:val="9"/>
    <w:rsid w:val="00584F4D"/>
    <w:rPr>
      <w:rFonts w:asciiTheme="majorHAnsi" w:eastAsiaTheme="majorEastAsia" w:hAnsiTheme="majorHAnsi" w:cstheme="majorBidi"/>
      <w:color w:val="2F5496" w:themeColor="accent1" w:themeShade="BF"/>
      <w:lang w:val="en-US"/>
    </w:rPr>
  </w:style>
  <w:style w:type="character" w:customStyle="1" w:styleId="linktext">
    <w:name w:val="link__text"/>
    <w:basedOn w:val="a0"/>
    <w:rsid w:val="00584F4D"/>
  </w:style>
  <w:style w:type="character" w:customStyle="1" w:styleId="sr-only">
    <w:name w:val="sr-only"/>
    <w:basedOn w:val="a0"/>
    <w:rsid w:val="00584F4D"/>
  </w:style>
  <w:style w:type="character" w:customStyle="1" w:styleId="text-meta">
    <w:name w:val="text-meta"/>
    <w:basedOn w:val="a0"/>
    <w:rsid w:val="00584F4D"/>
  </w:style>
  <w:style w:type="character" w:styleId="a7">
    <w:name w:val="Hyperlink"/>
    <w:basedOn w:val="a0"/>
    <w:uiPriority w:val="99"/>
    <w:unhideWhenUsed/>
    <w:rsid w:val="0093673B"/>
    <w:rPr>
      <w:color w:val="0563C1" w:themeColor="hyperlink"/>
      <w:u w:val="single"/>
    </w:rPr>
  </w:style>
  <w:style w:type="paragraph" w:customStyle="1" w:styleId="a8">
    <w:name w:val="Цель"/>
    <w:basedOn w:val="a"/>
    <w:next w:val="a9"/>
    <w:rsid w:val="000F4943"/>
    <w:pPr>
      <w:spacing w:before="220" w:after="220" w:line="220" w:lineRule="atLeast"/>
    </w:pPr>
    <w:rPr>
      <w:sz w:val="20"/>
      <w:szCs w:val="20"/>
      <w:lang w:val="ru-RU" w:eastAsia="ru-RU"/>
    </w:rPr>
  </w:style>
  <w:style w:type="paragraph" w:styleId="a9">
    <w:name w:val="Body Text"/>
    <w:basedOn w:val="a"/>
    <w:link w:val="aa"/>
    <w:uiPriority w:val="99"/>
    <w:semiHidden/>
    <w:unhideWhenUsed/>
    <w:rsid w:val="000F4943"/>
    <w:pPr>
      <w:spacing w:after="120"/>
    </w:pPr>
  </w:style>
  <w:style w:type="character" w:customStyle="1" w:styleId="aa">
    <w:name w:val="Основной текст Знак"/>
    <w:basedOn w:val="a0"/>
    <w:link w:val="a9"/>
    <w:uiPriority w:val="99"/>
    <w:semiHidden/>
    <w:rsid w:val="000F4943"/>
    <w:rPr>
      <w:rFonts w:ascii="Times New Roman" w:eastAsia="Times New Roman" w:hAnsi="Times New Roman" w:cs="Times New Roman"/>
      <w:lang w:val="en-US"/>
    </w:rPr>
  </w:style>
  <w:style w:type="paragraph" w:styleId="ab">
    <w:name w:val="Balloon Text"/>
    <w:basedOn w:val="a"/>
    <w:link w:val="ac"/>
    <w:uiPriority w:val="99"/>
    <w:semiHidden/>
    <w:unhideWhenUsed/>
    <w:rsid w:val="00A379A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379A1"/>
    <w:rPr>
      <w:rFonts w:ascii="Segoe UI" w:eastAsia="Times New Roman" w:hAnsi="Segoe UI" w:cs="Segoe UI"/>
      <w:sz w:val="18"/>
      <w:szCs w:val="18"/>
      <w:lang w:val="en-US"/>
    </w:rPr>
  </w:style>
  <w:style w:type="paragraph" w:customStyle="1" w:styleId="Default">
    <w:name w:val="Default"/>
    <w:rsid w:val="000943A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fontstyle01">
    <w:name w:val="fontstyle01"/>
    <w:basedOn w:val="a0"/>
    <w:rsid w:val="007E706B"/>
    <w:rPr>
      <w:rFonts w:ascii="Times New Roman" w:hAnsi="Times New Roman" w:cs="Times New Roman" w:hint="default"/>
      <w:b/>
      <w:bCs/>
      <w:i w:val="0"/>
      <w:iCs w:val="0"/>
      <w:color w:val="000000"/>
      <w:sz w:val="20"/>
      <w:szCs w:val="20"/>
    </w:rPr>
  </w:style>
  <w:style w:type="character" w:styleId="ad">
    <w:name w:val="Emphasis"/>
    <w:basedOn w:val="a0"/>
    <w:uiPriority w:val="20"/>
    <w:qFormat/>
    <w:rsid w:val="001A5188"/>
    <w:rPr>
      <w:i/>
      <w:iCs/>
    </w:rPr>
  </w:style>
  <w:style w:type="paragraph" w:customStyle="1" w:styleId="CVNormal">
    <w:name w:val="CV Normal"/>
    <w:basedOn w:val="a"/>
    <w:rsid w:val="00A247B5"/>
    <w:pPr>
      <w:suppressAutoHyphens/>
      <w:spacing w:after="0" w:line="240" w:lineRule="auto"/>
      <w:ind w:left="113" w:right="113"/>
    </w:pPr>
    <w:rPr>
      <w:rFonts w:ascii="Arial Narrow" w:eastAsia="Calibri" w:hAnsi="Arial Narrow"/>
      <w:sz w:val="20"/>
      <w:szCs w:val="20"/>
      <w:lang w:val="en-GB" w:eastAsia="ar-SA"/>
    </w:rPr>
  </w:style>
  <w:style w:type="character" w:customStyle="1" w:styleId="a5">
    <w:name w:val="Абзац списка Знак"/>
    <w:link w:val="a4"/>
    <w:uiPriority w:val="34"/>
    <w:locked/>
    <w:rsid w:val="00744C11"/>
    <w:rPr>
      <w:rFonts w:ascii="Times New Roman" w:eastAsia="Times New Roman" w:hAnsi="Times New Roman" w:cs="Times New Roman"/>
      <w:lang w:val="en-US"/>
    </w:rPr>
  </w:style>
  <w:style w:type="character" w:customStyle="1" w:styleId="20">
    <w:name w:val="Заголовок 2 Знак"/>
    <w:basedOn w:val="a0"/>
    <w:link w:val="2"/>
    <w:uiPriority w:val="9"/>
    <w:rsid w:val="00C0638E"/>
    <w:rPr>
      <w:rFonts w:asciiTheme="majorHAnsi" w:eastAsiaTheme="majorEastAsia" w:hAnsiTheme="majorHAnsi" w:cstheme="majorBidi"/>
      <w:color w:val="2F5496" w:themeColor="accent1" w:themeShade="BF"/>
      <w:sz w:val="26"/>
      <w:szCs w:val="26"/>
      <w:lang w:val="en-US"/>
    </w:rPr>
  </w:style>
  <w:style w:type="paragraph" w:styleId="ae">
    <w:name w:val="footer"/>
    <w:basedOn w:val="a"/>
    <w:link w:val="af"/>
    <w:uiPriority w:val="99"/>
    <w:rsid w:val="009F1E22"/>
    <w:pPr>
      <w:tabs>
        <w:tab w:val="center" w:pos="4677"/>
        <w:tab w:val="right" w:pos="9355"/>
      </w:tabs>
      <w:spacing w:after="0" w:line="240" w:lineRule="auto"/>
    </w:pPr>
    <w:rPr>
      <w:sz w:val="24"/>
      <w:szCs w:val="24"/>
      <w:lang w:val="ru-RU" w:eastAsia="ru-RU"/>
    </w:rPr>
  </w:style>
  <w:style w:type="character" w:customStyle="1" w:styleId="af">
    <w:name w:val="Нижний колонтитул Знак"/>
    <w:basedOn w:val="a0"/>
    <w:link w:val="ae"/>
    <w:uiPriority w:val="99"/>
    <w:rsid w:val="009F1E22"/>
    <w:rPr>
      <w:rFonts w:ascii="Times New Roman" w:eastAsia="Times New Roman" w:hAnsi="Times New Roman" w:cs="Times New Roman"/>
      <w:sz w:val="24"/>
      <w:szCs w:val="24"/>
      <w:lang w:eastAsia="ru-RU"/>
    </w:rPr>
  </w:style>
  <w:style w:type="character" w:customStyle="1" w:styleId="typography">
    <w:name w:val="typography"/>
    <w:basedOn w:val="a0"/>
    <w:rsid w:val="006F380F"/>
  </w:style>
  <w:style w:type="character" w:customStyle="1" w:styleId="11">
    <w:name w:val="Неразрешенное упоминание1"/>
    <w:basedOn w:val="a0"/>
    <w:uiPriority w:val="99"/>
    <w:semiHidden/>
    <w:unhideWhenUsed/>
    <w:rsid w:val="004C3E7F"/>
    <w:rPr>
      <w:color w:val="605E5C"/>
      <w:shd w:val="clear" w:color="auto" w:fill="E1DFDD"/>
    </w:rPr>
  </w:style>
  <w:style w:type="paragraph" w:styleId="af0">
    <w:name w:val="No Spacing"/>
    <w:uiPriority w:val="1"/>
    <w:qFormat/>
    <w:rsid w:val="00A14863"/>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6488">
      <w:bodyDiv w:val="1"/>
      <w:marLeft w:val="0"/>
      <w:marRight w:val="0"/>
      <w:marTop w:val="0"/>
      <w:marBottom w:val="0"/>
      <w:divBdr>
        <w:top w:val="none" w:sz="0" w:space="0" w:color="auto"/>
        <w:left w:val="none" w:sz="0" w:space="0" w:color="auto"/>
        <w:bottom w:val="none" w:sz="0" w:space="0" w:color="auto"/>
        <w:right w:val="none" w:sz="0" w:space="0" w:color="auto"/>
      </w:divBdr>
    </w:div>
    <w:div w:id="312368524">
      <w:bodyDiv w:val="1"/>
      <w:marLeft w:val="0"/>
      <w:marRight w:val="0"/>
      <w:marTop w:val="0"/>
      <w:marBottom w:val="0"/>
      <w:divBdr>
        <w:top w:val="none" w:sz="0" w:space="0" w:color="auto"/>
        <w:left w:val="none" w:sz="0" w:space="0" w:color="auto"/>
        <w:bottom w:val="none" w:sz="0" w:space="0" w:color="auto"/>
        <w:right w:val="none" w:sz="0" w:space="0" w:color="auto"/>
      </w:divBdr>
    </w:div>
    <w:div w:id="680620487">
      <w:bodyDiv w:val="1"/>
      <w:marLeft w:val="0"/>
      <w:marRight w:val="0"/>
      <w:marTop w:val="0"/>
      <w:marBottom w:val="0"/>
      <w:divBdr>
        <w:top w:val="none" w:sz="0" w:space="0" w:color="auto"/>
        <w:left w:val="none" w:sz="0" w:space="0" w:color="auto"/>
        <w:bottom w:val="none" w:sz="0" w:space="0" w:color="auto"/>
        <w:right w:val="none" w:sz="0" w:space="0" w:color="auto"/>
      </w:divBdr>
    </w:div>
    <w:div w:id="686180252">
      <w:bodyDiv w:val="1"/>
      <w:marLeft w:val="0"/>
      <w:marRight w:val="0"/>
      <w:marTop w:val="0"/>
      <w:marBottom w:val="0"/>
      <w:divBdr>
        <w:top w:val="none" w:sz="0" w:space="0" w:color="auto"/>
        <w:left w:val="none" w:sz="0" w:space="0" w:color="auto"/>
        <w:bottom w:val="none" w:sz="0" w:space="0" w:color="auto"/>
        <w:right w:val="none" w:sz="0" w:space="0" w:color="auto"/>
      </w:divBdr>
    </w:div>
    <w:div w:id="833028965">
      <w:bodyDiv w:val="1"/>
      <w:marLeft w:val="0"/>
      <w:marRight w:val="0"/>
      <w:marTop w:val="0"/>
      <w:marBottom w:val="0"/>
      <w:divBdr>
        <w:top w:val="none" w:sz="0" w:space="0" w:color="auto"/>
        <w:left w:val="none" w:sz="0" w:space="0" w:color="auto"/>
        <w:bottom w:val="none" w:sz="0" w:space="0" w:color="auto"/>
        <w:right w:val="none" w:sz="0" w:space="0" w:color="auto"/>
      </w:divBdr>
    </w:div>
    <w:div w:id="1602254561">
      <w:bodyDiv w:val="1"/>
      <w:marLeft w:val="0"/>
      <w:marRight w:val="0"/>
      <w:marTop w:val="0"/>
      <w:marBottom w:val="0"/>
      <w:divBdr>
        <w:top w:val="none" w:sz="0" w:space="0" w:color="auto"/>
        <w:left w:val="none" w:sz="0" w:space="0" w:color="auto"/>
        <w:bottom w:val="none" w:sz="0" w:space="0" w:color="auto"/>
        <w:right w:val="none" w:sz="0" w:space="0" w:color="auto"/>
      </w:divBdr>
    </w:div>
    <w:div w:id="1696271275">
      <w:bodyDiv w:val="1"/>
      <w:marLeft w:val="0"/>
      <w:marRight w:val="0"/>
      <w:marTop w:val="0"/>
      <w:marBottom w:val="0"/>
      <w:divBdr>
        <w:top w:val="none" w:sz="0" w:space="0" w:color="auto"/>
        <w:left w:val="none" w:sz="0" w:space="0" w:color="auto"/>
        <w:bottom w:val="none" w:sz="0" w:space="0" w:color="auto"/>
        <w:right w:val="none" w:sz="0" w:space="0" w:color="auto"/>
      </w:divBdr>
    </w:div>
    <w:div w:id="18596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491</Words>
  <Characters>3563</Characters>
  <Application>Microsoft Office Word</Application>
  <DocSecurity>0</DocSecurity>
  <Lines>323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Shaharova</dc:creator>
  <cp:lastModifiedBy>ҒЗО</cp:lastModifiedBy>
  <cp:revision>4</cp:revision>
  <cp:lastPrinted>2025-04-17T12:04:00Z</cp:lastPrinted>
  <dcterms:created xsi:type="dcterms:W3CDTF">2025-04-17T10:06:00Z</dcterms:created>
  <dcterms:modified xsi:type="dcterms:W3CDTF">2025-04-17T12:05:00Z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10a25c10ecc6012505cdec525e184457c28418f35aafa17a492936e83faf604d</vt:lpwstr>
  </property>
</Properties>
</file>