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0D11" w14:textId="77777777" w:rsidR="007F538F" w:rsidRDefault="00E107AA" w:rsidP="00094457">
      <w:pPr>
        <w:pStyle w:val="pj"/>
        <w:jc w:val="center"/>
        <w:rPr>
          <w:rStyle w:val="s0"/>
          <w:b/>
          <w:bCs/>
          <w:noProof/>
          <w:sz w:val="22"/>
          <w:szCs w:val="22"/>
          <w:lang w:val="be-BY"/>
        </w:rPr>
      </w:pPr>
      <w:r w:rsidRPr="00BF7FD0">
        <w:rPr>
          <w:rStyle w:val="s0"/>
          <w:b/>
          <w:bCs/>
          <w:noProof/>
          <w:sz w:val="22"/>
          <w:szCs w:val="22"/>
          <w:lang w:val="be-BY"/>
        </w:rPr>
        <w:t xml:space="preserve">Халықаралық рецензияланатын басылымдардағы жарияланымдар тізімі </w:t>
      </w:r>
    </w:p>
    <w:p w14:paraId="20B026F6" w14:textId="77777777" w:rsidR="00694B10" w:rsidRPr="00694B10" w:rsidRDefault="00694B10" w:rsidP="00094457">
      <w:pPr>
        <w:pStyle w:val="pj"/>
        <w:jc w:val="center"/>
        <w:rPr>
          <w:rStyle w:val="s0"/>
          <w:b/>
          <w:bCs/>
          <w:noProof/>
          <w:sz w:val="22"/>
          <w:szCs w:val="22"/>
          <w:lang w:val="be-BY"/>
        </w:rPr>
      </w:pPr>
    </w:p>
    <w:p w14:paraId="20D3606B" w14:textId="75E051DF" w:rsidR="00023856" w:rsidRPr="00BF7FD0" w:rsidRDefault="00E107AA">
      <w:pPr>
        <w:pStyle w:val="pj"/>
        <w:rPr>
          <w:noProof/>
          <w:sz w:val="22"/>
          <w:szCs w:val="22"/>
          <w:u w:val="single"/>
          <w:lang w:val="be-BY"/>
        </w:rPr>
      </w:pPr>
      <w:r w:rsidRPr="00BF7FD0">
        <w:rPr>
          <w:rStyle w:val="s0"/>
          <w:noProof/>
          <w:sz w:val="22"/>
          <w:szCs w:val="22"/>
          <w:lang w:val="be-BY"/>
        </w:rPr>
        <w:t>Үміткердің аты-жөні</w:t>
      </w:r>
      <w:r w:rsidR="00957543" w:rsidRPr="00BF7FD0">
        <w:rPr>
          <w:rStyle w:val="s0"/>
          <w:noProof/>
          <w:sz w:val="22"/>
          <w:szCs w:val="22"/>
          <w:lang w:val="be-BY"/>
        </w:rPr>
        <w:t xml:space="preserve">: </w:t>
      </w:r>
      <w:r w:rsidR="00F203B7">
        <w:rPr>
          <w:rFonts w:eastAsia="Times New Roman"/>
          <w:noProof/>
          <w:sz w:val="22"/>
          <w:szCs w:val="22"/>
          <w:u w:val="single"/>
          <w:lang w:val="be-BY"/>
        </w:rPr>
        <w:t>Дауренбекова Лаура Ноғайбекқызы</w:t>
      </w:r>
    </w:p>
    <w:p w14:paraId="6826B36C" w14:textId="77777777" w:rsidR="00023856" w:rsidRPr="00BF7FD0" w:rsidRDefault="00E107AA">
      <w:pPr>
        <w:pStyle w:val="pj"/>
        <w:rPr>
          <w:noProof/>
          <w:sz w:val="22"/>
          <w:szCs w:val="22"/>
          <w:lang w:val="be-BY"/>
        </w:rPr>
      </w:pPr>
      <w:r w:rsidRPr="00BF7FD0">
        <w:rPr>
          <w:rStyle w:val="s0"/>
          <w:noProof/>
          <w:sz w:val="22"/>
          <w:szCs w:val="22"/>
          <w:lang w:val="be-BY"/>
        </w:rPr>
        <w:t>Автордың идентификаторы</w:t>
      </w:r>
      <w:r w:rsidR="00C91FAD" w:rsidRPr="00BF7FD0">
        <w:rPr>
          <w:rStyle w:val="s0"/>
          <w:noProof/>
          <w:sz w:val="22"/>
          <w:szCs w:val="22"/>
          <w:lang w:val="be-BY"/>
        </w:rPr>
        <w:t>:</w:t>
      </w:r>
    </w:p>
    <w:p w14:paraId="753D5D5D" w14:textId="77777777" w:rsidR="00F203B7" w:rsidRPr="002F2770" w:rsidRDefault="00C91FAD" w:rsidP="00957543">
      <w:pPr>
        <w:pStyle w:val="pj"/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 w:rsidRPr="00BF7FD0">
        <w:rPr>
          <w:rStyle w:val="s0"/>
          <w:noProof/>
          <w:sz w:val="22"/>
          <w:szCs w:val="22"/>
          <w:lang w:val="be-BY"/>
        </w:rPr>
        <w:t xml:space="preserve">Scopus Author ID: </w:t>
      </w:r>
      <w:r w:rsidR="00F203B7" w:rsidRPr="002F2770">
        <w:rPr>
          <w:color w:val="2E2E2E"/>
          <w:sz w:val="22"/>
          <w:szCs w:val="22"/>
          <w:shd w:val="clear" w:color="auto" w:fill="FFFFFF"/>
        </w:rPr>
        <w:t>6503884049</w:t>
      </w:r>
    </w:p>
    <w:p w14:paraId="2DB16A14" w14:textId="34D80BA6" w:rsidR="003E0427" w:rsidRPr="00BF7FD0" w:rsidRDefault="00C91FAD" w:rsidP="00957543">
      <w:pPr>
        <w:pStyle w:val="pj"/>
        <w:rPr>
          <w:rFonts w:eastAsia="Times New Roman"/>
          <w:noProof/>
          <w:sz w:val="22"/>
          <w:szCs w:val="22"/>
          <w:lang w:val="be-BY"/>
        </w:rPr>
      </w:pPr>
      <w:r w:rsidRPr="00BF7FD0">
        <w:rPr>
          <w:rStyle w:val="s0"/>
          <w:noProof/>
          <w:sz w:val="22"/>
          <w:szCs w:val="22"/>
          <w:lang w:val="be-BY"/>
        </w:rPr>
        <w:t xml:space="preserve">Web of Science Researcher ID: </w:t>
      </w:r>
    </w:p>
    <w:p w14:paraId="621CF7DB" w14:textId="0B13C8C5" w:rsidR="00F203B7" w:rsidRPr="00BF7FD0" w:rsidRDefault="00C91FAD" w:rsidP="00F203B7">
      <w:pPr>
        <w:pStyle w:val="pj"/>
        <w:rPr>
          <w:rStyle w:val="s0"/>
          <w:noProof/>
          <w:sz w:val="22"/>
          <w:szCs w:val="22"/>
          <w:lang w:val="be-BY"/>
        </w:rPr>
      </w:pPr>
      <w:r w:rsidRPr="00BF7FD0">
        <w:rPr>
          <w:rStyle w:val="s0"/>
          <w:noProof/>
          <w:sz w:val="22"/>
          <w:szCs w:val="22"/>
          <w:lang w:val="be-BY"/>
        </w:rPr>
        <w:t>ORCID:</w:t>
      </w:r>
      <w:r w:rsidR="00F203B7">
        <w:rPr>
          <w:rStyle w:val="s0"/>
          <w:noProof/>
          <w:sz w:val="22"/>
          <w:szCs w:val="22"/>
          <w:lang w:val="en-US"/>
        </w:rPr>
        <w:t xml:space="preserve"> </w:t>
      </w:r>
      <w:hyperlink r:id="rId8" w:history="1">
        <w:r w:rsidR="00F203B7" w:rsidRPr="00880405">
          <w:rPr>
            <w:rStyle w:val="a3"/>
            <w:noProof/>
            <w:sz w:val="22"/>
            <w:szCs w:val="22"/>
            <w:lang w:val="be-BY"/>
          </w:rPr>
          <w:t>https://orcid.org/0000-0001-6486-5562</w:t>
        </w:r>
      </w:hyperlink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32"/>
        <w:gridCol w:w="1276"/>
        <w:gridCol w:w="2691"/>
        <w:gridCol w:w="1653"/>
        <w:gridCol w:w="1575"/>
        <w:gridCol w:w="2144"/>
        <w:gridCol w:w="2144"/>
        <w:gridCol w:w="1572"/>
      </w:tblGrid>
      <w:tr w:rsidR="00876218" w:rsidRPr="002F2770" w14:paraId="00716A65" w14:textId="77777777" w:rsidTr="00042F8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E002" w14:textId="77777777" w:rsidR="00E107AA" w:rsidRPr="00BF7FD0" w:rsidRDefault="00E107AA" w:rsidP="00026FCB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rStyle w:val="s0"/>
                <w:noProof/>
                <w:sz w:val="22"/>
                <w:szCs w:val="22"/>
                <w:lang w:val="be-BY"/>
              </w:rPr>
              <w:t> </w:t>
            </w:r>
            <w:r w:rsidRPr="00BF7FD0">
              <w:rPr>
                <w:noProof/>
                <w:sz w:val="22"/>
                <w:szCs w:val="22"/>
                <w:lang w:val="be-BY"/>
              </w:rPr>
              <w:t>№ р/с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8E96" w14:textId="77777777" w:rsidR="00E107AA" w:rsidRPr="00BF7FD0" w:rsidRDefault="00E107AA" w:rsidP="00026FCB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>Жарияланым атауы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CC82" w14:textId="77777777" w:rsidR="00E107AA" w:rsidRPr="00BF7FD0" w:rsidRDefault="00E107AA" w:rsidP="00026FCB">
            <w:pPr>
              <w:pStyle w:val="pc"/>
              <w:ind w:left="-106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>Жарияланым түрі (мақала, шолу және т.б.)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8407" w14:textId="77777777" w:rsidR="00E107AA" w:rsidRPr="00BF7FD0" w:rsidRDefault="00E107AA" w:rsidP="00026FCB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>Журналдың атауы, жарияланым жылы (деректер базасына сәйкес), DOI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AA20" w14:textId="77777777" w:rsidR="00E107AA" w:rsidRPr="00BF7FD0" w:rsidRDefault="00E107AA" w:rsidP="00876218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 xml:space="preserve">Journal Citation Reports (Жорнал Цитэйшэн Репортс) </w:t>
            </w:r>
            <w:r w:rsidR="00876218" w:rsidRPr="00BF7FD0">
              <w:rPr>
                <w:noProof/>
                <w:sz w:val="22"/>
                <w:szCs w:val="22"/>
                <w:lang w:val="be-BY"/>
              </w:rPr>
              <w:t xml:space="preserve">деректемесі </w:t>
            </w:r>
            <w:r w:rsidRPr="00BF7FD0">
              <w:rPr>
                <w:noProof/>
                <w:sz w:val="22"/>
                <w:szCs w:val="22"/>
                <w:lang w:val="be-BY"/>
              </w:rPr>
              <w:t>бойынша журналдың жарияланым жылындағы импакт факторы, квартилі және ғылым саласы</w:t>
            </w:r>
            <w:r w:rsidR="00876218" w:rsidRPr="00BF7FD0">
              <w:rPr>
                <w:noProof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868F" w14:textId="77777777" w:rsidR="00E107AA" w:rsidRPr="00BF7FD0" w:rsidRDefault="00E107AA" w:rsidP="00026FCB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>Web of Science Core Collection (Веб оф Сайенс Кор Коллекшн) база дерегі бойынша индексі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FC61" w14:textId="77777777" w:rsidR="00E107AA" w:rsidRPr="00BF7FD0" w:rsidRDefault="00E107AA" w:rsidP="00026FCB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>Scopus деректемесі бойынша   жарияланым жылынағы журналдың CiteScore (СайтСкор</w:t>
            </w:r>
            <w:r w:rsidR="00CF0FCC" w:rsidRPr="00BF7FD0">
              <w:rPr>
                <w:noProof/>
                <w:sz w:val="22"/>
                <w:szCs w:val="22"/>
                <w:lang w:val="be-BY"/>
              </w:rPr>
              <w:t>ы</w:t>
            </w:r>
            <w:r w:rsidRPr="00BF7FD0">
              <w:rPr>
                <w:noProof/>
                <w:sz w:val="22"/>
                <w:szCs w:val="22"/>
                <w:lang w:val="be-BY"/>
              </w:rPr>
              <w:t>), процентилі және ғылым саласы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0CAC" w14:textId="77777777" w:rsidR="00E107AA" w:rsidRPr="00BF7FD0" w:rsidRDefault="00E107AA" w:rsidP="00026FCB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 xml:space="preserve">Авторлардың аты-жөні (үміткердің аты-жөнін сызып көрсету)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0DB" w14:textId="77777777" w:rsidR="00E107AA" w:rsidRPr="00BF7FD0" w:rsidRDefault="00CF0FCC" w:rsidP="00026FCB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 xml:space="preserve">Үміткердің рөлі (бірлескен автор, бірінші автор, немесе хат-хабар үшін автор)  </w:t>
            </w:r>
          </w:p>
        </w:tc>
      </w:tr>
      <w:tr w:rsidR="00876218" w:rsidRPr="00BF7FD0" w14:paraId="356A346C" w14:textId="77777777" w:rsidTr="00042F8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4716" w14:textId="77777777" w:rsidR="00E107AA" w:rsidRPr="00BF7FD0" w:rsidRDefault="00E107AA" w:rsidP="00026FCB">
            <w:pPr>
              <w:pStyle w:val="pc"/>
              <w:ind w:left="-57" w:right="-57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D8C8" w14:textId="77777777" w:rsidR="00E107AA" w:rsidRPr="00BF7FD0" w:rsidRDefault="00E107AA" w:rsidP="00026FCB">
            <w:pPr>
              <w:ind w:left="-57" w:right="-57"/>
              <w:jc w:val="center"/>
              <w:rPr>
                <w:noProof/>
                <w:sz w:val="22"/>
                <w:szCs w:val="22"/>
                <w:lang w:val="be-BY"/>
              </w:rPr>
            </w:pPr>
            <w:r w:rsidRPr="00BF7FD0">
              <w:rPr>
                <w:noProof/>
                <w:sz w:val="22"/>
                <w:szCs w:val="22"/>
                <w:lang w:val="be-BY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4212" w14:textId="77777777" w:rsidR="00E107AA" w:rsidRPr="00BF7FD0" w:rsidRDefault="00E107AA" w:rsidP="00026FCB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szCs w:val="22"/>
                <w:lang w:val="be-BY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5A64" w14:textId="77777777" w:rsidR="00E107AA" w:rsidRPr="00BF7FD0" w:rsidRDefault="00E107AA" w:rsidP="00026FCB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szCs w:val="22"/>
                <w:lang w:val="be-BY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B4D3" w14:textId="77777777" w:rsidR="00E107AA" w:rsidRPr="00BF7FD0" w:rsidRDefault="00E107AA" w:rsidP="00026FCB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szCs w:val="22"/>
                <w:lang w:val="be-BY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DE4B" w14:textId="77777777" w:rsidR="00E107AA" w:rsidRPr="00BF7FD0" w:rsidRDefault="00E107AA" w:rsidP="00026FCB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szCs w:val="22"/>
                <w:lang w:val="be-BY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9C58" w14:textId="77777777" w:rsidR="00E107AA" w:rsidRPr="00BF7FD0" w:rsidRDefault="00E107AA" w:rsidP="00026FCB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szCs w:val="22"/>
                <w:lang w:val="be-BY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9F2D" w14:textId="77777777" w:rsidR="00E107AA" w:rsidRPr="00BF7FD0" w:rsidRDefault="00E107AA" w:rsidP="00026FCB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szCs w:val="22"/>
                <w:lang w:val="be-BY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EED" w14:textId="77777777" w:rsidR="00E107AA" w:rsidRPr="00BF7FD0" w:rsidRDefault="00876218" w:rsidP="00026FCB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szCs w:val="22"/>
                <w:lang w:val="be-BY"/>
              </w:rPr>
              <w:t>9</w:t>
            </w:r>
          </w:p>
        </w:tc>
      </w:tr>
      <w:tr w:rsidR="00876218" w:rsidRPr="00BF7FD0" w14:paraId="0458A33D" w14:textId="77777777" w:rsidTr="00042F87">
        <w:trPr>
          <w:trHeight w:val="176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E37C" w14:textId="77777777" w:rsidR="00E107AA" w:rsidRPr="004A0574" w:rsidRDefault="00E107AA" w:rsidP="00026FCB">
            <w:pPr>
              <w:pStyle w:val="pc"/>
              <w:ind w:left="-57" w:right="-57"/>
              <w:rPr>
                <w:noProof/>
                <w:color w:val="auto"/>
                <w:sz w:val="22"/>
                <w:szCs w:val="22"/>
                <w:lang w:val="be-BY"/>
              </w:rPr>
            </w:pPr>
            <w:r w:rsidRPr="004A0574">
              <w:rPr>
                <w:noProof/>
                <w:color w:val="auto"/>
                <w:sz w:val="22"/>
                <w:szCs w:val="22"/>
                <w:lang w:val="be-BY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D420" w14:textId="0A57CA40" w:rsidR="00E107AA" w:rsidRPr="004A0574" w:rsidRDefault="00F203B7" w:rsidP="00026FCB">
            <w:pPr>
              <w:ind w:left="-57" w:right="-57"/>
              <w:jc w:val="both"/>
              <w:rPr>
                <w:noProof/>
                <w:sz w:val="22"/>
                <w:szCs w:val="22"/>
                <w:lang w:val="en-US"/>
              </w:rPr>
            </w:pPr>
            <w:r w:rsidRPr="004A0574">
              <w:rPr>
                <w:rStyle w:val="typography"/>
                <w:noProof/>
                <w:sz w:val="22"/>
                <w:szCs w:val="22"/>
                <w:lang w:val="en-US"/>
              </w:rPr>
              <w:t>Transformation of Literary Translations of the Literary Classics by Abai Kunanbayev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C5C9" w14:textId="4B60D974" w:rsidR="00E107AA" w:rsidRPr="004A0574" w:rsidRDefault="00F203B7" w:rsidP="00026FCB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4A0574">
              <w:rPr>
                <w:rFonts w:eastAsia="Times New Roman"/>
                <w:noProof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07F6" w14:textId="77777777" w:rsidR="00F203B7" w:rsidRPr="004A0574" w:rsidRDefault="00F203B7" w:rsidP="00F203B7">
            <w:pPr>
              <w:pStyle w:val="3"/>
              <w:shd w:val="clear" w:color="auto" w:fill="FFFFFF"/>
              <w:spacing w:before="0"/>
              <w:ind w:left="-101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be-BY"/>
              </w:rPr>
            </w:pPr>
            <w:r w:rsidRPr="004A057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be-BY"/>
              </w:rPr>
              <w:t xml:space="preserve">New Voices in Translation Studies, Vol. 29, No.2 (2024), p. 66-87. </w:t>
            </w:r>
            <w:r w:rsidRPr="004A057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shd w:val="clear" w:color="auto" w:fill="FFFFFF"/>
                <w:lang w:val="be-BY"/>
              </w:rPr>
              <w:t>DOI</w:t>
            </w:r>
            <w:r w:rsidRPr="004A0574">
              <w:rPr>
                <w:rFonts w:ascii="Times New Roman" w:eastAsia="MS Mincho" w:hAnsi="Times New Roman" w:cs="Times New Roman"/>
                <w:noProof/>
                <w:color w:val="auto"/>
                <w:sz w:val="22"/>
                <w:szCs w:val="22"/>
                <w:shd w:val="clear" w:color="auto" w:fill="FFFFFF"/>
                <w:lang w:val="be-BY"/>
              </w:rPr>
              <w:t>:</w:t>
            </w:r>
            <w:hyperlink r:id="rId9" w:history="1">
              <w:r w:rsidRPr="004A0574">
                <w:rPr>
                  <w:rStyle w:val="a3"/>
                  <w:noProof/>
                  <w:sz w:val="22"/>
                  <w:szCs w:val="22"/>
                  <w:lang w:val="be-BY"/>
                </w:rPr>
                <w:t>https://doi.org/10.14456/</w:t>
              </w:r>
            </w:hyperlink>
          </w:p>
          <w:p w14:paraId="1A4EEF93" w14:textId="6AE85EB0" w:rsidR="00042F87" w:rsidRPr="004A0574" w:rsidRDefault="00042F87" w:rsidP="00F203B7">
            <w:pPr>
              <w:pStyle w:val="3"/>
              <w:shd w:val="clear" w:color="auto" w:fill="FFFFFF"/>
              <w:spacing w:before="0"/>
              <w:ind w:left="-101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be-BY"/>
              </w:rPr>
            </w:pPr>
            <w:r w:rsidRPr="004A0574">
              <w:rPr>
                <w:rStyle w:val="typographya5e817"/>
                <w:rFonts w:ascii="Times New Roman" w:hAnsi="Times New Roman" w:cs="Times New Roman"/>
                <w:noProof/>
                <w:color w:val="auto"/>
                <w:sz w:val="22"/>
                <w:szCs w:val="22"/>
                <w:shd w:val="clear" w:color="auto" w:fill="FFFFFF"/>
                <w:lang w:val="be-BY"/>
              </w:rPr>
              <w:t>URL</w:t>
            </w:r>
            <w:r w:rsidR="00694B10" w:rsidRPr="004A0574">
              <w:rPr>
                <w:rStyle w:val="typographya5e817"/>
                <w:rFonts w:ascii="Times New Roman" w:hAnsi="Times New Roman" w:cs="Times New Roman"/>
                <w:noProof/>
                <w:color w:val="auto"/>
                <w:sz w:val="22"/>
                <w:szCs w:val="22"/>
                <w:shd w:val="clear" w:color="auto" w:fill="FFFFFF"/>
                <w:lang w:val="be-BY"/>
              </w:rPr>
              <w:t>:</w:t>
            </w:r>
            <w:r w:rsidRPr="004A0574">
              <w:rPr>
                <w:rStyle w:val="typographya5e817"/>
                <w:rFonts w:ascii="Times New Roman" w:hAnsi="Times New Roman" w:cs="Times New Roman"/>
                <w:noProof/>
                <w:color w:val="auto"/>
                <w:sz w:val="22"/>
                <w:szCs w:val="22"/>
                <w:shd w:val="clear" w:color="auto" w:fill="FFFFFF"/>
                <w:lang w:val="be-BY"/>
              </w:rPr>
              <w:t xml:space="preserve"> </w:t>
            </w:r>
            <w:hyperlink r:id="rId10" w:history="1">
              <w:r w:rsidR="004A0574" w:rsidRPr="004A0574">
                <w:rPr>
                  <w:rStyle w:val="a3"/>
                  <w:sz w:val="22"/>
                  <w:szCs w:val="22"/>
                </w:rPr>
                <w:t>https://www.scopus.com/record/display.uri?eid=2-s2.0-105001096719&amp;origin=recordpage</w:t>
              </w:r>
            </w:hyperlink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8B54" w14:textId="77777777" w:rsidR="0032797F" w:rsidRPr="004A0574" w:rsidRDefault="0032797F" w:rsidP="00755481">
            <w:pPr>
              <w:ind w:left="-57" w:right="-57"/>
              <w:rPr>
                <w:rFonts w:eastAsia="Times New Roman"/>
                <w:noProof/>
                <w:sz w:val="22"/>
                <w:szCs w:val="22"/>
                <w:highlight w:val="yellow"/>
                <w:lang w:val="be-BY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06CE" w14:textId="77777777" w:rsidR="00E107AA" w:rsidRPr="004A0574" w:rsidRDefault="00E107AA" w:rsidP="00026FCB">
            <w:pPr>
              <w:ind w:left="-57" w:right="-57"/>
              <w:jc w:val="both"/>
              <w:rPr>
                <w:rFonts w:eastAsia="Times New Roman"/>
                <w:noProof/>
                <w:color w:val="FF0000"/>
                <w:sz w:val="22"/>
                <w:szCs w:val="22"/>
                <w:highlight w:val="yellow"/>
                <w:lang w:val="be-BY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FF41" w14:textId="14459C1E" w:rsidR="00E107AA" w:rsidRPr="004A0574" w:rsidRDefault="00BF7FD0" w:rsidP="00026FCB">
            <w:pPr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 xml:space="preserve">CiteScore 2023 – </w:t>
            </w:r>
            <w:r w:rsidR="00AF1A4A"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>1,0</w:t>
            </w:r>
            <w:r w:rsidR="00212231"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 xml:space="preserve">. </w:t>
            </w:r>
          </w:p>
          <w:p w14:paraId="3FC5221A" w14:textId="77777777" w:rsidR="00E107AA" w:rsidRPr="004A0574" w:rsidRDefault="00E107AA" w:rsidP="00026FCB">
            <w:pPr>
              <w:rPr>
                <w:noProof/>
                <w:sz w:val="22"/>
                <w:szCs w:val="22"/>
                <w:lang w:val="be-BY"/>
              </w:rPr>
            </w:pPr>
            <w:r w:rsidRPr="004A0574">
              <w:rPr>
                <w:noProof/>
                <w:sz w:val="22"/>
                <w:szCs w:val="22"/>
                <w:lang w:val="be-BY"/>
              </w:rPr>
              <w:t>Arts and Humanities:</w:t>
            </w:r>
          </w:p>
          <w:p w14:paraId="08BA0FD9" w14:textId="0BFDE1A3" w:rsidR="00E107AA" w:rsidRPr="004A0574" w:rsidRDefault="00AF1A4A" w:rsidP="00026FCB">
            <w:pPr>
              <w:rPr>
                <w:noProof/>
                <w:sz w:val="22"/>
                <w:szCs w:val="22"/>
                <w:shd w:val="clear" w:color="auto" w:fill="FFFFFF"/>
                <w:lang w:val="en-US"/>
              </w:rPr>
            </w:pPr>
            <w:r w:rsidRPr="004A0574">
              <w:rPr>
                <w:noProof/>
                <w:sz w:val="22"/>
                <w:szCs w:val="22"/>
                <w:shd w:val="clear" w:color="auto" w:fill="FFFFFF"/>
                <w:lang w:val="en-US"/>
              </w:rPr>
              <w:t>Literature and Literary Theory</w:t>
            </w:r>
          </w:p>
          <w:p w14:paraId="64FEA77C" w14:textId="6ADE4781" w:rsidR="00E107AA" w:rsidRPr="004A0574" w:rsidRDefault="00E107AA" w:rsidP="00BF7FD0">
            <w:pPr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 xml:space="preserve">Percentile: </w:t>
            </w:r>
            <w:r w:rsidR="00AF1A4A" w:rsidRPr="004A0574">
              <w:rPr>
                <w:noProof/>
                <w:sz w:val="22"/>
                <w:szCs w:val="22"/>
                <w:lang w:val="en-US"/>
              </w:rPr>
              <w:t>94</w:t>
            </w:r>
            <w:r w:rsidRPr="004A0574">
              <w:rPr>
                <w:noProof/>
                <w:sz w:val="22"/>
                <w:szCs w:val="22"/>
                <w:lang w:val="be-BY"/>
              </w:rPr>
              <w:t xml:space="preserve"> </w:t>
            </w:r>
            <w:r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>%</w:t>
            </w:r>
            <w:r w:rsidR="00876218"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 xml:space="preserve"> </w:t>
            </w:r>
          </w:p>
          <w:p w14:paraId="02E551CE" w14:textId="77777777" w:rsidR="00694B10" w:rsidRPr="004A0574" w:rsidRDefault="00694B10" w:rsidP="00AF1A4A">
            <w:pPr>
              <w:rPr>
                <w:noProof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F548" w14:textId="77777777" w:rsidR="00AF1A4A" w:rsidRPr="004A0574" w:rsidRDefault="00AF1A4A" w:rsidP="00AF1A4A">
            <w:pPr>
              <w:shd w:val="clear" w:color="auto" w:fill="FFFFFF"/>
              <w:jc w:val="both"/>
              <w:rPr>
                <w:rStyle w:val="typography"/>
                <w:b/>
                <w:noProof/>
                <w:color w:val="323232"/>
                <w:sz w:val="22"/>
                <w:szCs w:val="22"/>
                <w:u w:val="single"/>
                <w:lang w:val="be-BY"/>
              </w:rPr>
            </w:pPr>
            <w:r w:rsidRPr="004A0574">
              <w:rPr>
                <w:rStyle w:val="typography"/>
                <w:b/>
                <w:noProof/>
                <w:color w:val="323232"/>
                <w:sz w:val="22"/>
                <w:szCs w:val="22"/>
                <w:u w:val="single"/>
                <w:lang w:val="be-BY"/>
              </w:rPr>
              <w:t>Laura N. Daurenbekova.,</w:t>
            </w:r>
          </w:p>
          <w:p w14:paraId="18332573" w14:textId="77777777" w:rsidR="002F2770" w:rsidRDefault="00AF1A4A" w:rsidP="00AF1A4A">
            <w:pPr>
              <w:shd w:val="clear" w:color="auto" w:fill="FFFFFF"/>
              <w:jc w:val="both"/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</w:pPr>
            <w:r w:rsidRPr="004A0574"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  <w:t>Saule K.</w:t>
            </w:r>
          </w:p>
          <w:p w14:paraId="2A84C6D1" w14:textId="77777777" w:rsidR="002F2770" w:rsidRDefault="00AF1A4A" w:rsidP="00AF1A4A">
            <w:pPr>
              <w:shd w:val="clear" w:color="auto" w:fill="FFFFFF"/>
              <w:jc w:val="both"/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</w:pPr>
            <w:r w:rsidRPr="004A0574"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  <w:t>Imanberdiyeva., Karlygash M.</w:t>
            </w:r>
          </w:p>
          <w:p w14:paraId="43989852" w14:textId="434E3645" w:rsidR="002F2770" w:rsidRDefault="00AF1A4A" w:rsidP="00AF1A4A">
            <w:pPr>
              <w:shd w:val="clear" w:color="auto" w:fill="FFFFFF"/>
              <w:jc w:val="both"/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</w:pPr>
            <w:r w:rsidRPr="004A0574"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  <w:t xml:space="preserve">Baitanassova., </w:t>
            </w:r>
          </w:p>
          <w:p w14:paraId="5254B797" w14:textId="77777777" w:rsidR="002F2770" w:rsidRDefault="00AF1A4A" w:rsidP="00AF1A4A">
            <w:pPr>
              <w:shd w:val="clear" w:color="auto" w:fill="FFFFFF"/>
              <w:jc w:val="both"/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</w:pPr>
            <w:r w:rsidRPr="004A0574"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  <w:t xml:space="preserve">Ozat Akniyet., </w:t>
            </w:r>
          </w:p>
          <w:p w14:paraId="60D4BE24" w14:textId="5018612C" w:rsidR="00E107AA" w:rsidRPr="004A0574" w:rsidRDefault="00AF1A4A" w:rsidP="00AF1A4A">
            <w:pPr>
              <w:shd w:val="clear" w:color="auto" w:fill="FFFFFF"/>
              <w:jc w:val="both"/>
              <w:rPr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</w:pPr>
            <w:r w:rsidRPr="004A0574">
              <w:rPr>
                <w:rStyle w:val="typography"/>
                <w:bCs/>
                <w:noProof/>
                <w:color w:val="323232"/>
                <w:sz w:val="22"/>
                <w:szCs w:val="22"/>
                <w:u w:val="single"/>
                <w:lang w:val="be-BY"/>
              </w:rPr>
              <w:t>Aslan E. Alimbayev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669" w14:textId="41B3F7C1" w:rsidR="00E107AA" w:rsidRPr="004A0574" w:rsidRDefault="00AF1A4A" w:rsidP="00026FCB">
            <w:pPr>
              <w:shd w:val="clear" w:color="auto" w:fill="FFFFFF"/>
              <w:jc w:val="both"/>
              <w:rPr>
                <w:rStyle w:val="typography"/>
                <w:noProof/>
                <w:color w:val="323232"/>
                <w:sz w:val="22"/>
                <w:szCs w:val="22"/>
                <w:lang w:val="be-BY"/>
              </w:rPr>
            </w:pPr>
            <w:r w:rsidRPr="004A0574">
              <w:rPr>
                <w:rStyle w:val="typography"/>
                <w:noProof/>
                <w:color w:val="323232"/>
                <w:sz w:val="22"/>
                <w:szCs w:val="22"/>
                <w:lang w:val="be-BY"/>
              </w:rPr>
              <w:t>Бірінші</w:t>
            </w:r>
            <w:r w:rsidR="007C10E2" w:rsidRPr="004A0574">
              <w:rPr>
                <w:rStyle w:val="typography"/>
                <w:noProof/>
                <w:color w:val="323232"/>
                <w:sz w:val="22"/>
                <w:szCs w:val="22"/>
                <w:lang w:val="be-BY"/>
              </w:rPr>
              <w:t xml:space="preserve"> автор</w:t>
            </w:r>
          </w:p>
        </w:tc>
      </w:tr>
    </w:tbl>
    <w:p w14:paraId="577B0D83" w14:textId="4B90829B" w:rsidR="00120091" w:rsidRPr="00BF7FD0" w:rsidRDefault="00472187" w:rsidP="00120091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>
        <w:rPr>
          <w:rFonts w:eastAsia="Times New Roman"/>
          <w:b/>
          <w:noProof/>
          <w:sz w:val="22"/>
          <w:szCs w:val="22"/>
          <w:lang w:val="be-BY"/>
        </w:rPr>
        <w:t>Доцент</w:t>
      </w:r>
      <w:r w:rsidR="00120091" w:rsidRPr="00BF7FD0">
        <w:rPr>
          <w:rFonts w:eastAsia="Times New Roman"/>
          <w:b/>
          <w:noProof/>
          <w:sz w:val="22"/>
          <w:szCs w:val="22"/>
          <w:lang w:val="be-BY"/>
        </w:rPr>
        <w:tab/>
        <w:t xml:space="preserve">                                               </w:t>
      </w:r>
      <w:r w:rsidR="007C10E2">
        <w:rPr>
          <w:rFonts w:eastAsia="Times New Roman"/>
          <w:b/>
          <w:noProof/>
          <w:sz w:val="22"/>
          <w:szCs w:val="22"/>
          <w:lang w:val="be-BY"/>
        </w:rPr>
        <w:t xml:space="preserve">                            </w:t>
      </w:r>
      <w:r w:rsidR="00F203B7">
        <w:rPr>
          <w:rFonts w:eastAsia="Times New Roman"/>
          <w:b/>
          <w:noProof/>
          <w:sz w:val="22"/>
          <w:szCs w:val="22"/>
          <w:lang w:val="be-BY"/>
        </w:rPr>
        <w:t>Дауренбекова Л.Н.</w:t>
      </w:r>
    </w:p>
    <w:p w14:paraId="26C236D4" w14:textId="77777777" w:rsidR="00042F87" w:rsidRPr="00BF7FD0" w:rsidRDefault="00120091" w:rsidP="00042F87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 w:rsidRPr="00BF7FD0">
        <w:rPr>
          <w:rFonts w:eastAsia="Times New Roman"/>
          <w:b/>
          <w:noProof/>
          <w:sz w:val="22"/>
          <w:szCs w:val="22"/>
          <w:lang w:val="be-BY"/>
        </w:rPr>
        <w:t xml:space="preserve">                        </w:t>
      </w:r>
    </w:p>
    <w:p w14:paraId="03BE2D80" w14:textId="77777777" w:rsidR="007C10E2" w:rsidRPr="007C10E2" w:rsidRDefault="007C10E2" w:rsidP="007C10E2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 w:rsidRPr="007C10E2">
        <w:rPr>
          <w:rFonts w:eastAsia="Times New Roman"/>
          <w:b/>
          <w:noProof/>
          <w:sz w:val="22"/>
          <w:szCs w:val="22"/>
          <w:lang w:val="be-BY"/>
        </w:rPr>
        <w:t>Қазақ тілі мен әдебиеті кафедрасының</w:t>
      </w:r>
    </w:p>
    <w:p w14:paraId="31E429BE" w14:textId="77777777" w:rsidR="00042F87" w:rsidRPr="00BF7FD0" w:rsidRDefault="007C10E2" w:rsidP="007C10E2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 w:rsidRPr="007C10E2">
        <w:rPr>
          <w:rFonts w:eastAsia="Times New Roman"/>
          <w:b/>
          <w:noProof/>
          <w:sz w:val="22"/>
          <w:szCs w:val="22"/>
          <w:lang w:val="be-BY"/>
        </w:rPr>
        <w:t>меңгерушісі</w:t>
      </w:r>
      <w:r w:rsidR="00120091" w:rsidRPr="00BF7FD0">
        <w:rPr>
          <w:rFonts w:eastAsia="Times New Roman"/>
          <w:b/>
          <w:noProof/>
          <w:sz w:val="22"/>
          <w:szCs w:val="22"/>
          <w:lang w:val="be-BY"/>
        </w:rPr>
        <w:t xml:space="preserve">                                                                               </w:t>
      </w:r>
      <w:r w:rsidR="00042F87" w:rsidRPr="00BF7FD0">
        <w:rPr>
          <w:rFonts w:eastAsia="Times New Roman"/>
          <w:b/>
          <w:noProof/>
          <w:sz w:val="22"/>
          <w:szCs w:val="22"/>
          <w:lang w:val="be-BY"/>
        </w:rPr>
        <w:t xml:space="preserve"> </w:t>
      </w:r>
      <w:r w:rsidR="00120091" w:rsidRPr="00BF7FD0">
        <w:rPr>
          <w:rFonts w:eastAsia="Times New Roman"/>
          <w:b/>
          <w:noProof/>
          <w:sz w:val="22"/>
          <w:szCs w:val="22"/>
          <w:lang w:val="be-BY"/>
        </w:rPr>
        <w:t xml:space="preserve"> </w:t>
      </w:r>
      <w:r>
        <w:rPr>
          <w:rFonts w:eastAsia="Times New Roman"/>
          <w:b/>
          <w:noProof/>
          <w:sz w:val="22"/>
          <w:szCs w:val="22"/>
          <w:lang w:val="be-BY"/>
        </w:rPr>
        <w:t xml:space="preserve">                                                      </w:t>
      </w:r>
      <w:r w:rsidR="00694B10">
        <w:rPr>
          <w:rFonts w:eastAsia="Times New Roman"/>
          <w:b/>
          <w:noProof/>
          <w:sz w:val="22"/>
          <w:szCs w:val="22"/>
          <w:lang w:val="be-BY"/>
        </w:rPr>
        <w:t xml:space="preserve"> </w:t>
      </w:r>
      <w:r>
        <w:rPr>
          <w:rFonts w:eastAsia="Times New Roman"/>
          <w:b/>
          <w:noProof/>
          <w:sz w:val="22"/>
          <w:szCs w:val="22"/>
          <w:lang w:val="be-BY"/>
        </w:rPr>
        <w:t xml:space="preserve">    </w:t>
      </w:r>
      <w:r w:rsidRPr="007C10E2">
        <w:rPr>
          <w:rFonts w:eastAsia="Times New Roman"/>
          <w:b/>
          <w:noProof/>
          <w:sz w:val="22"/>
          <w:szCs w:val="22"/>
          <w:lang w:val="be-BY"/>
        </w:rPr>
        <w:t>Райнбекова</w:t>
      </w:r>
      <w:r>
        <w:rPr>
          <w:rFonts w:eastAsia="Times New Roman"/>
          <w:b/>
          <w:noProof/>
          <w:sz w:val="22"/>
          <w:szCs w:val="22"/>
          <w:lang w:val="be-BY"/>
        </w:rPr>
        <w:t xml:space="preserve"> Г.С.</w:t>
      </w:r>
    </w:p>
    <w:p w14:paraId="1922383D" w14:textId="77777777" w:rsidR="00042F87" w:rsidRPr="00BF7FD0" w:rsidRDefault="00042F87" w:rsidP="00042F87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</w:p>
    <w:p w14:paraId="50D44A4F" w14:textId="43D982BA" w:rsidR="00781396" w:rsidRPr="00BF7FD0" w:rsidRDefault="00120091" w:rsidP="00042F87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  <w:sectPr w:rsidR="00781396" w:rsidRPr="00BF7FD0" w:rsidSect="007F538F">
          <w:footerReference w:type="default" r:id="rId11"/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  <w:r w:rsidRPr="00BF7FD0">
        <w:rPr>
          <w:rFonts w:eastAsia="Times New Roman"/>
          <w:b/>
          <w:noProof/>
          <w:sz w:val="22"/>
          <w:szCs w:val="22"/>
          <w:lang w:val="be-BY"/>
        </w:rPr>
        <w:t>Ғалым хатшы</w:t>
      </w:r>
      <w:r w:rsidRPr="00BF7FD0">
        <w:rPr>
          <w:rFonts w:eastAsia="Times New Roman"/>
          <w:b/>
          <w:noProof/>
          <w:sz w:val="22"/>
          <w:szCs w:val="22"/>
          <w:lang w:val="be-BY"/>
        </w:rPr>
        <w:tab/>
        <w:t xml:space="preserve">                                           </w:t>
      </w:r>
      <w:r w:rsidR="001C315C">
        <w:rPr>
          <w:rFonts w:eastAsia="Times New Roman"/>
          <w:b/>
          <w:noProof/>
          <w:sz w:val="22"/>
          <w:szCs w:val="22"/>
          <w:lang w:val="be-BY"/>
        </w:rPr>
        <w:t xml:space="preserve">                           </w:t>
      </w:r>
      <w:r w:rsidR="00042F87" w:rsidRPr="00BF7FD0">
        <w:rPr>
          <w:rFonts w:eastAsia="Times New Roman"/>
          <w:b/>
          <w:noProof/>
          <w:sz w:val="22"/>
          <w:szCs w:val="22"/>
          <w:lang w:val="be-BY"/>
        </w:rPr>
        <w:t xml:space="preserve">   </w:t>
      </w:r>
      <w:r w:rsidR="00694B10">
        <w:rPr>
          <w:rFonts w:eastAsia="Times New Roman"/>
          <w:b/>
          <w:noProof/>
          <w:sz w:val="22"/>
          <w:szCs w:val="22"/>
          <w:lang w:val="be-BY"/>
        </w:rPr>
        <w:t xml:space="preserve"> </w:t>
      </w:r>
      <w:r w:rsidR="00042F87" w:rsidRPr="00BF7FD0">
        <w:rPr>
          <w:rFonts w:eastAsia="Times New Roman"/>
          <w:b/>
          <w:noProof/>
          <w:sz w:val="22"/>
          <w:szCs w:val="22"/>
          <w:lang w:val="be-BY"/>
        </w:rPr>
        <w:t xml:space="preserve"> </w:t>
      </w:r>
      <w:r w:rsidR="001C315C" w:rsidRPr="001C315C">
        <w:rPr>
          <w:rFonts w:eastAsia="Times New Roman"/>
          <w:b/>
          <w:noProof/>
          <w:sz w:val="22"/>
          <w:szCs w:val="22"/>
          <w:lang w:val="be-BY"/>
        </w:rPr>
        <w:t>Кажекенова</w:t>
      </w:r>
      <w:r w:rsidR="001C315C">
        <w:rPr>
          <w:rFonts w:eastAsia="Times New Roman"/>
          <w:b/>
          <w:noProof/>
          <w:sz w:val="22"/>
          <w:szCs w:val="22"/>
          <w:lang w:val="be-BY"/>
        </w:rPr>
        <w:t> </w:t>
      </w:r>
      <w:r w:rsidR="001C315C" w:rsidRPr="001C315C">
        <w:rPr>
          <w:rFonts w:eastAsia="Times New Roman"/>
          <w:b/>
          <w:noProof/>
          <w:sz w:val="22"/>
          <w:szCs w:val="22"/>
          <w:lang w:val="be-BY"/>
        </w:rPr>
        <w:t>Н.К.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32"/>
        <w:gridCol w:w="1276"/>
        <w:gridCol w:w="2691"/>
        <w:gridCol w:w="1653"/>
        <w:gridCol w:w="1575"/>
        <w:gridCol w:w="2144"/>
        <w:gridCol w:w="2144"/>
        <w:gridCol w:w="1572"/>
      </w:tblGrid>
      <w:tr w:rsidR="00876218" w:rsidRPr="00BF7FD0" w14:paraId="092200CE" w14:textId="77777777" w:rsidTr="00694B10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A3D8" w14:textId="77777777" w:rsidR="00876218" w:rsidRPr="00BF7FD0" w:rsidRDefault="00876218" w:rsidP="00876218">
            <w:pPr>
              <w:pStyle w:val="pc"/>
              <w:ind w:left="-57" w:right="-57"/>
              <w:rPr>
                <w:noProof/>
                <w:color w:val="auto"/>
                <w:sz w:val="22"/>
                <w:lang w:val="be-BY"/>
              </w:rPr>
            </w:pPr>
            <w:r w:rsidRPr="00BF7FD0">
              <w:rPr>
                <w:noProof/>
                <w:sz w:val="22"/>
                <w:lang w:val="be-BY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8BEF" w14:textId="77777777" w:rsidR="00876218" w:rsidRPr="00BF7FD0" w:rsidRDefault="00876218" w:rsidP="00876218">
            <w:pPr>
              <w:ind w:left="-57" w:right="-57"/>
              <w:jc w:val="center"/>
              <w:rPr>
                <w:noProof/>
                <w:sz w:val="22"/>
                <w:lang w:val="be-BY"/>
              </w:rPr>
            </w:pPr>
            <w:r w:rsidRPr="00BF7FD0">
              <w:rPr>
                <w:noProof/>
                <w:sz w:val="22"/>
                <w:lang w:val="be-BY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0A0C" w14:textId="77777777" w:rsidR="00876218" w:rsidRPr="00BF7FD0" w:rsidRDefault="00876218" w:rsidP="00876218">
            <w:pPr>
              <w:ind w:left="-57" w:right="-57"/>
              <w:jc w:val="center"/>
              <w:rPr>
                <w:rFonts w:eastAsia="Times New Roman"/>
                <w:noProof/>
                <w:sz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lang w:val="be-BY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2701" w14:textId="77777777" w:rsidR="00876218" w:rsidRPr="00BF7FD0" w:rsidRDefault="00876218" w:rsidP="00876218">
            <w:pPr>
              <w:shd w:val="clear" w:color="auto" w:fill="FFFFFF"/>
              <w:ind w:left="-102"/>
              <w:jc w:val="center"/>
              <w:rPr>
                <w:rFonts w:eastAsia="Times New Roman"/>
                <w:noProof/>
                <w:sz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lang w:val="be-BY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377D" w14:textId="77777777" w:rsidR="00876218" w:rsidRPr="00BF7FD0" w:rsidRDefault="00876218" w:rsidP="00876218">
            <w:pPr>
              <w:ind w:left="-57" w:right="-57"/>
              <w:jc w:val="center"/>
              <w:rPr>
                <w:rFonts w:eastAsia="Times New Roman"/>
                <w:noProof/>
                <w:sz w:val="22"/>
                <w:highlight w:val="yellow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lang w:val="be-BY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A65A" w14:textId="77777777" w:rsidR="00876218" w:rsidRPr="00BF7FD0" w:rsidRDefault="00876218" w:rsidP="00876218">
            <w:pPr>
              <w:ind w:left="-57" w:right="-57"/>
              <w:jc w:val="center"/>
              <w:rPr>
                <w:rFonts w:eastAsia="Times New Roman"/>
                <w:noProof/>
                <w:sz w:val="22"/>
                <w:highlight w:val="yellow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lang w:val="be-BY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B2C5" w14:textId="77777777" w:rsidR="00876218" w:rsidRPr="00BF7FD0" w:rsidRDefault="00876218" w:rsidP="00876218">
            <w:pPr>
              <w:ind w:left="-57" w:right="-57"/>
              <w:jc w:val="center"/>
              <w:rPr>
                <w:rFonts w:eastAsia="Times New Roman"/>
                <w:b/>
                <w:bCs/>
                <w:noProof/>
                <w:sz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lang w:val="be-BY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14DF" w14:textId="77777777" w:rsidR="00876218" w:rsidRPr="00BF7FD0" w:rsidRDefault="00876218" w:rsidP="00876218">
            <w:pPr>
              <w:jc w:val="center"/>
              <w:rPr>
                <w:rFonts w:eastAsia="Times New Roman"/>
                <w:noProof/>
                <w:sz w:val="22"/>
                <w:u w:val="single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lang w:val="be-BY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8AB" w14:textId="77777777" w:rsidR="00876218" w:rsidRPr="00BF7FD0" w:rsidRDefault="00876218" w:rsidP="00876218">
            <w:pPr>
              <w:shd w:val="clear" w:color="auto" w:fill="FFFFFF"/>
              <w:jc w:val="center"/>
              <w:rPr>
                <w:noProof/>
                <w:sz w:val="22"/>
                <w:lang w:val="be-BY"/>
              </w:rPr>
            </w:pPr>
            <w:r w:rsidRPr="00BF7FD0">
              <w:rPr>
                <w:rFonts w:eastAsia="Times New Roman"/>
                <w:noProof/>
                <w:sz w:val="22"/>
                <w:lang w:val="be-BY"/>
              </w:rPr>
              <w:t>9</w:t>
            </w:r>
          </w:p>
        </w:tc>
      </w:tr>
      <w:tr w:rsidR="00876218" w:rsidRPr="00BF7FD0" w14:paraId="051B46BE" w14:textId="77777777" w:rsidTr="00694B10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99A7" w14:textId="77777777" w:rsidR="00876218" w:rsidRPr="004A0574" w:rsidRDefault="00876218" w:rsidP="00876218">
            <w:pPr>
              <w:pStyle w:val="pc"/>
              <w:ind w:left="-57" w:right="-57"/>
              <w:rPr>
                <w:noProof/>
                <w:color w:val="auto"/>
                <w:sz w:val="22"/>
                <w:szCs w:val="22"/>
                <w:lang w:val="be-BY"/>
              </w:rPr>
            </w:pPr>
            <w:r w:rsidRPr="004A0574">
              <w:rPr>
                <w:noProof/>
                <w:color w:val="auto"/>
                <w:sz w:val="22"/>
                <w:szCs w:val="22"/>
                <w:lang w:val="be-BY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8C10" w14:textId="627683DA" w:rsidR="00876218" w:rsidRPr="004A0574" w:rsidRDefault="00AF1A4A" w:rsidP="00876218">
            <w:pPr>
              <w:pStyle w:val="2"/>
              <w:spacing w:before="0"/>
              <w:jc w:val="both"/>
              <w:rPr>
                <w:rFonts w:ascii="Times New Roman" w:hAnsi="Times New Roman" w:cs="Times New Roman"/>
                <w:noProof/>
                <w:color w:val="323232"/>
                <w:sz w:val="22"/>
                <w:szCs w:val="22"/>
                <w:lang w:val="en-US"/>
              </w:rPr>
            </w:pPr>
            <w:r w:rsidRPr="004A0574">
              <w:rPr>
                <w:rFonts w:ascii="Times New Roman" w:hAnsi="Times New Roman" w:cs="Times New Roman"/>
                <w:noProof/>
                <w:color w:val="323232"/>
                <w:sz w:val="22"/>
                <w:szCs w:val="22"/>
                <w:lang w:val="be-BY"/>
              </w:rPr>
              <w:t>The first educational directions and issues of literary translation in the Kazakh steppe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06FA" w14:textId="6951D392" w:rsidR="00876218" w:rsidRPr="004A0574" w:rsidRDefault="00AF1A4A" w:rsidP="00876218">
            <w:pPr>
              <w:ind w:left="-57" w:right="-57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>М</w:t>
            </w:r>
            <w:r w:rsidRPr="004A0574">
              <w:rPr>
                <w:rFonts w:eastAsia="Times New Roman"/>
                <w:sz w:val="22"/>
                <w:szCs w:val="22"/>
                <w:lang w:val="kk-KZ"/>
              </w:rPr>
              <w:t>ақала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23D7" w14:textId="7A27B11D" w:rsidR="00AF1A4A" w:rsidRPr="004A0574" w:rsidRDefault="00AF1A4A" w:rsidP="00AF1A4A">
            <w:pPr>
              <w:pStyle w:val="3"/>
              <w:shd w:val="clear" w:color="auto" w:fill="FFFFFF"/>
              <w:spacing w:before="0"/>
              <w:ind w:left="-101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4A057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Cadernos de Traduca</w:t>
            </w:r>
            <w:r w:rsidRPr="004A057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o</w:t>
            </w:r>
            <w:r w:rsidRPr="004A057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, 2024, 44(1), p. 128-139. DOI:</w:t>
            </w:r>
            <w:hyperlink r:id="rId12" w:history="1">
              <w:r w:rsidRPr="004A0574">
                <w:rPr>
                  <w:rStyle w:val="a3"/>
                  <w:noProof/>
                  <w:sz w:val="22"/>
                  <w:szCs w:val="22"/>
                </w:rPr>
                <w:t>https://doi.org/10.5007/2175-7968.2024.e95583</w:t>
              </w:r>
            </w:hyperlink>
          </w:p>
          <w:p w14:paraId="290C1070" w14:textId="000E5298" w:rsidR="004A0574" w:rsidRPr="004A0574" w:rsidRDefault="00694B10" w:rsidP="004A0574">
            <w:pPr>
              <w:pStyle w:val="3"/>
              <w:shd w:val="clear" w:color="auto" w:fill="FFFFFF"/>
              <w:spacing w:before="0"/>
              <w:ind w:left="-101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shd w:val="clear" w:color="auto" w:fill="FFFFFF"/>
                <w:lang w:val="be-BY"/>
              </w:rPr>
            </w:pPr>
            <w:r w:rsidRPr="004A0574">
              <w:rPr>
                <w:rStyle w:val="typographya5e817"/>
                <w:rFonts w:ascii="Times New Roman" w:hAnsi="Times New Roman" w:cs="Times New Roman"/>
                <w:noProof/>
                <w:color w:val="auto"/>
                <w:sz w:val="22"/>
                <w:szCs w:val="22"/>
                <w:shd w:val="clear" w:color="auto" w:fill="FFFFFF"/>
                <w:lang w:val="be-BY"/>
              </w:rPr>
              <w:t>URL:</w:t>
            </w:r>
            <w:r w:rsidR="004A0574">
              <w:t xml:space="preserve"> </w:t>
            </w:r>
            <w:hyperlink r:id="rId13" w:history="1">
              <w:r w:rsidR="004A0574" w:rsidRPr="00822C29">
                <w:rPr>
                  <w:rStyle w:val="a3"/>
                  <w:noProof/>
                  <w:sz w:val="22"/>
                  <w:szCs w:val="22"/>
                  <w:shd w:val="clear" w:color="auto" w:fill="FFFFFF"/>
                  <w:lang w:val="be-BY"/>
                </w:rPr>
                <w:t>https://www.scopus.com/record/display.uri?eid=2-s2.0-85192991073&amp;origin=recordpage</w:t>
              </w:r>
            </w:hyperlink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57ED" w14:textId="77777777" w:rsidR="00876218" w:rsidRPr="004A0574" w:rsidRDefault="00876218" w:rsidP="00694B10">
            <w:pPr>
              <w:ind w:left="-57" w:right="-57"/>
              <w:rPr>
                <w:rFonts w:eastAsia="Times New Roman"/>
                <w:noProof/>
                <w:sz w:val="22"/>
                <w:szCs w:val="22"/>
                <w:lang w:val="be-BY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04A0" w14:textId="77777777" w:rsidR="00876218" w:rsidRPr="004A0574" w:rsidRDefault="00876218" w:rsidP="00694B10">
            <w:pPr>
              <w:ind w:left="-57" w:right="-57"/>
              <w:rPr>
                <w:rFonts w:eastAsia="Times New Roman"/>
                <w:noProof/>
                <w:sz w:val="22"/>
                <w:szCs w:val="22"/>
                <w:lang w:val="be-BY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4CAF" w14:textId="5699DC24" w:rsidR="00694B10" w:rsidRPr="004A0574" w:rsidRDefault="00694B10" w:rsidP="00694B10">
            <w:pPr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>CiteScore 2023 – 0,</w:t>
            </w:r>
            <w:r w:rsidR="00AF1A4A" w:rsidRPr="004A0574">
              <w:rPr>
                <w:rFonts w:eastAsia="Times New Roman"/>
                <w:noProof/>
                <w:sz w:val="22"/>
                <w:szCs w:val="22"/>
                <w:lang w:val="en-US"/>
              </w:rPr>
              <w:t>4</w:t>
            </w:r>
            <w:r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 xml:space="preserve">. </w:t>
            </w:r>
          </w:p>
          <w:p w14:paraId="1875B842" w14:textId="77777777" w:rsidR="00694B10" w:rsidRPr="004A0574" w:rsidRDefault="00694B10" w:rsidP="00694B10">
            <w:pPr>
              <w:rPr>
                <w:noProof/>
                <w:sz w:val="22"/>
                <w:szCs w:val="22"/>
                <w:lang w:val="be-BY"/>
              </w:rPr>
            </w:pPr>
            <w:r w:rsidRPr="004A0574">
              <w:rPr>
                <w:noProof/>
                <w:sz w:val="22"/>
                <w:szCs w:val="22"/>
                <w:lang w:val="be-BY"/>
              </w:rPr>
              <w:t>Arts and Humanities:</w:t>
            </w:r>
          </w:p>
          <w:p w14:paraId="772A77EB" w14:textId="59AEBCE3" w:rsidR="00694B10" w:rsidRPr="004A0574" w:rsidRDefault="00AF1A4A" w:rsidP="00694B10">
            <w:pPr>
              <w:rPr>
                <w:noProof/>
                <w:sz w:val="22"/>
                <w:szCs w:val="22"/>
                <w:shd w:val="clear" w:color="auto" w:fill="FFFFFF"/>
                <w:lang w:val="en-US"/>
              </w:rPr>
            </w:pPr>
            <w:r w:rsidRPr="004A0574">
              <w:rPr>
                <w:noProof/>
                <w:sz w:val="22"/>
                <w:szCs w:val="22"/>
                <w:shd w:val="clear" w:color="auto" w:fill="FFFFFF"/>
                <w:lang w:val="en-US"/>
              </w:rPr>
              <w:t>Literature and Literary Theory</w:t>
            </w:r>
          </w:p>
          <w:p w14:paraId="33475833" w14:textId="1E502CAD" w:rsidR="00694B10" w:rsidRPr="004A0574" w:rsidRDefault="00694B10" w:rsidP="00694B10">
            <w:pPr>
              <w:rPr>
                <w:rFonts w:eastAsia="Times New Roman"/>
                <w:noProof/>
                <w:sz w:val="22"/>
                <w:szCs w:val="22"/>
                <w:lang w:val="be-BY"/>
              </w:rPr>
            </w:pPr>
            <w:r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 xml:space="preserve">Percentile: </w:t>
            </w:r>
            <w:r w:rsidR="00AF1A4A" w:rsidRPr="004A0574">
              <w:rPr>
                <w:noProof/>
                <w:sz w:val="22"/>
                <w:szCs w:val="22"/>
                <w:lang w:val="en-US"/>
              </w:rPr>
              <w:t>7</w:t>
            </w:r>
            <w:r w:rsidRPr="004A0574">
              <w:rPr>
                <w:noProof/>
                <w:sz w:val="22"/>
                <w:szCs w:val="22"/>
                <w:lang w:val="be-BY"/>
              </w:rPr>
              <w:t xml:space="preserve">5 </w:t>
            </w:r>
            <w:r w:rsidRPr="004A0574">
              <w:rPr>
                <w:rFonts w:eastAsia="Times New Roman"/>
                <w:noProof/>
                <w:sz w:val="22"/>
                <w:szCs w:val="22"/>
                <w:lang w:val="be-BY"/>
              </w:rPr>
              <w:t xml:space="preserve">% </w:t>
            </w:r>
          </w:p>
          <w:p w14:paraId="609672FD" w14:textId="77777777" w:rsidR="00876218" w:rsidRPr="004A0574" w:rsidRDefault="00876218" w:rsidP="00AF1A4A">
            <w:pPr>
              <w:rPr>
                <w:rFonts w:eastAsia="Times New Roman"/>
                <w:noProof/>
                <w:sz w:val="22"/>
                <w:szCs w:val="22"/>
                <w:lang w:val="be-BY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C45D" w14:textId="77777777" w:rsidR="00AF1A4A" w:rsidRPr="004A0574" w:rsidRDefault="00AF1A4A" w:rsidP="00AF1A4A">
            <w:pPr>
              <w:shd w:val="clear" w:color="auto" w:fill="FFFFFF"/>
              <w:rPr>
                <w:b/>
                <w:bCs/>
                <w:noProof/>
                <w:sz w:val="22"/>
                <w:szCs w:val="22"/>
                <w:lang w:val="be-BY"/>
              </w:rPr>
            </w:pPr>
            <w:r w:rsidRPr="004A0574">
              <w:rPr>
                <w:b/>
                <w:bCs/>
                <w:noProof/>
                <w:sz w:val="22"/>
                <w:szCs w:val="22"/>
                <w:lang w:val="be-BY"/>
              </w:rPr>
              <w:t>Daurenbekova, L.N.</w:t>
            </w:r>
          </w:p>
          <w:p w14:paraId="641A4EC6" w14:textId="7CB01DD7" w:rsidR="00876218" w:rsidRPr="004A0574" w:rsidRDefault="00AF1A4A" w:rsidP="00AF1A4A">
            <w:pPr>
              <w:shd w:val="clear" w:color="auto" w:fill="FFFFFF"/>
              <w:rPr>
                <w:noProof/>
                <w:sz w:val="22"/>
                <w:szCs w:val="22"/>
                <w:lang w:val="be-BY"/>
              </w:rPr>
            </w:pPr>
            <w:r w:rsidRPr="004A0574">
              <w:rPr>
                <w:noProof/>
                <w:sz w:val="22"/>
                <w:szCs w:val="22"/>
                <w:lang w:val="be-BY"/>
              </w:rPr>
              <w:t>Kartayeva, A.M. Zhumatayeva, Z.N. Bekenova, G.S. Nurlanova, A.N.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08F" w14:textId="77777777" w:rsidR="00876218" w:rsidRPr="004A0574" w:rsidRDefault="00694B10" w:rsidP="00876218">
            <w:pPr>
              <w:shd w:val="clear" w:color="auto" w:fill="FFFFFF"/>
              <w:rPr>
                <w:noProof/>
                <w:sz w:val="22"/>
                <w:szCs w:val="22"/>
                <w:lang w:val="be-BY"/>
              </w:rPr>
            </w:pPr>
            <w:r w:rsidRPr="004A0574">
              <w:rPr>
                <w:noProof/>
                <w:sz w:val="22"/>
                <w:szCs w:val="22"/>
                <w:lang w:val="be-BY"/>
              </w:rPr>
              <w:t>Бірінші автор</w:t>
            </w:r>
          </w:p>
        </w:tc>
      </w:tr>
    </w:tbl>
    <w:p w14:paraId="0275A3DF" w14:textId="77777777" w:rsidR="00876218" w:rsidRPr="00BF7FD0" w:rsidRDefault="00876218" w:rsidP="00227E57">
      <w:pPr>
        <w:tabs>
          <w:tab w:val="left" w:pos="6180"/>
        </w:tabs>
        <w:ind w:left="1418"/>
        <w:jc w:val="both"/>
        <w:rPr>
          <w:rFonts w:eastAsia="Times New Roman"/>
          <w:noProof/>
          <w:sz w:val="22"/>
          <w:lang w:val="be-BY"/>
        </w:rPr>
      </w:pPr>
    </w:p>
    <w:p w14:paraId="761C4201" w14:textId="77777777" w:rsidR="00042F87" w:rsidRPr="00BF7FD0" w:rsidRDefault="00042F87" w:rsidP="00227E57">
      <w:pPr>
        <w:tabs>
          <w:tab w:val="left" w:pos="6180"/>
        </w:tabs>
        <w:ind w:left="1418"/>
        <w:jc w:val="both"/>
        <w:rPr>
          <w:rFonts w:eastAsia="Times New Roman"/>
          <w:noProof/>
          <w:sz w:val="22"/>
          <w:lang w:val="be-BY"/>
        </w:rPr>
      </w:pPr>
    </w:p>
    <w:p w14:paraId="78177851" w14:textId="77777777" w:rsidR="00AF1A4A" w:rsidRPr="00BF7FD0" w:rsidRDefault="00AF1A4A" w:rsidP="00AF1A4A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>
        <w:rPr>
          <w:rFonts w:eastAsia="Times New Roman"/>
          <w:b/>
          <w:noProof/>
          <w:sz w:val="22"/>
          <w:szCs w:val="22"/>
          <w:lang w:val="be-BY"/>
        </w:rPr>
        <w:t>Доцент</w:t>
      </w:r>
      <w:r w:rsidRPr="00BF7FD0">
        <w:rPr>
          <w:rFonts w:eastAsia="Times New Roman"/>
          <w:b/>
          <w:noProof/>
          <w:sz w:val="22"/>
          <w:szCs w:val="22"/>
          <w:lang w:val="be-BY"/>
        </w:rPr>
        <w:tab/>
        <w:t xml:space="preserve">                                               </w:t>
      </w:r>
      <w:r>
        <w:rPr>
          <w:rFonts w:eastAsia="Times New Roman"/>
          <w:b/>
          <w:noProof/>
          <w:sz w:val="22"/>
          <w:szCs w:val="22"/>
          <w:lang w:val="be-BY"/>
        </w:rPr>
        <w:t xml:space="preserve">                            Дауренбекова Л.Н.</w:t>
      </w:r>
    </w:p>
    <w:p w14:paraId="376FAD9E" w14:textId="77777777" w:rsidR="00AF1A4A" w:rsidRPr="00BF7FD0" w:rsidRDefault="00AF1A4A" w:rsidP="00AF1A4A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 w:rsidRPr="00BF7FD0">
        <w:rPr>
          <w:rFonts w:eastAsia="Times New Roman"/>
          <w:b/>
          <w:noProof/>
          <w:sz w:val="22"/>
          <w:szCs w:val="22"/>
          <w:lang w:val="be-BY"/>
        </w:rPr>
        <w:t xml:space="preserve">                        </w:t>
      </w:r>
    </w:p>
    <w:p w14:paraId="52645958" w14:textId="77777777" w:rsidR="00AF1A4A" w:rsidRPr="007C10E2" w:rsidRDefault="00AF1A4A" w:rsidP="00AF1A4A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 w:rsidRPr="007C10E2">
        <w:rPr>
          <w:rFonts w:eastAsia="Times New Roman"/>
          <w:b/>
          <w:noProof/>
          <w:sz w:val="22"/>
          <w:szCs w:val="22"/>
          <w:lang w:val="be-BY"/>
        </w:rPr>
        <w:t>Қазақ тілі мен әдебиеті кафедрасының</w:t>
      </w:r>
    </w:p>
    <w:p w14:paraId="6EC461BA" w14:textId="77777777" w:rsidR="00AF1A4A" w:rsidRPr="00BF7FD0" w:rsidRDefault="00AF1A4A" w:rsidP="00AF1A4A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 w:rsidRPr="007C10E2">
        <w:rPr>
          <w:rFonts w:eastAsia="Times New Roman"/>
          <w:b/>
          <w:noProof/>
          <w:sz w:val="22"/>
          <w:szCs w:val="22"/>
          <w:lang w:val="be-BY"/>
        </w:rPr>
        <w:t>меңгерушісі</w:t>
      </w:r>
      <w:r w:rsidRPr="00BF7FD0">
        <w:rPr>
          <w:rFonts w:eastAsia="Times New Roman"/>
          <w:b/>
          <w:noProof/>
          <w:sz w:val="22"/>
          <w:szCs w:val="22"/>
          <w:lang w:val="be-BY"/>
        </w:rPr>
        <w:t xml:space="preserve">                                                                                 </w:t>
      </w:r>
      <w:r>
        <w:rPr>
          <w:rFonts w:eastAsia="Times New Roman"/>
          <w:b/>
          <w:noProof/>
          <w:sz w:val="22"/>
          <w:szCs w:val="22"/>
          <w:lang w:val="be-BY"/>
        </w:rPr>
        <w:t xml:space="preserve">                                                           </w:t>
      </w:r>
      <w:r w:rsidRPr="007C10E2">
        <w:rPr>
          <w:rFonts w:eastAsia="Times New Roman"/>
          <w:b/>
          <w:noProof/>
          <w:sz w:val="22"/>
          <w:szCs w:val="22"/>
          <w:lang w:val="be-BY"/>
        </w:rPr>
        <w:t>Райнбекова</w:t>
      </w:r>
      <w:r>
        <w:rPr>
          <w:rFonts w:eastAsia="Times New Roman"/>
          <w:b/>
          <w:noProof/>
          <w:sz w:val="22"/>
          <w:szCs w:val="22"/>
          <w:lang w:val="be-BY"/>
        </w:rPr>
        <w:t xml:space="preserve"> Г.С.</w:t>
      </w:r>
    </w:p>
    <w:p w14:paraId="7EE617D3" w14:textId="77777777" w:rsidR="00AF1A4A" w:rsidRPr="00BF7FD0" w:rsidRDefault="00AF1A4A" w:rsidP="00AF1A4A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</w:p>
    <w:p w14:paraId="39802A90" w14:textId="77777777" w:rsidR="00AF1A4A" w:rsidRDefault="00AF1A4A" w:rsidP="00AF1A4A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  <w:r w:rsidRPr="00BF7FD0">
        <w:rPr>
          <w:rFonts w:eastAsia="Times New Roman"/>
          <w:b/>
          <w:noProof/>
          <w:sz w:val="22"/>
          <w:szCs w:val="22"/>
          <w:lang w:val="be-BY"/>
        </w:rPr>
        <w:t>Ғалым хатшы</w:t>
      </w:r>
      <w:r w:rsidRPr="00BF7FD0">
        <w:rPr>
          <w:rFonts w:eastAsia="Times New Roman"/>
          <w:b/>
          <w:noProof/>
          <w:sz w:val="22"/>
          <w:szCs w:val="22"/>
          <w:lang w:val="be-BY"/>
        </w:rPr>
        <w:tab/>
        <w:t xml:space="preserve">                                           </w:t>
      </w:r>
      <w:r>
        <w:rPr>
          <w:rFonts w:eastAsia="Times New Roman"/>
          <w:b/>
          <w:noProof/>
          <w:sz w:val="22"/>
          <w:szCs w:val="22"/>
          <w:lang w:val="be-BY"/>
        </w:rPr>
        <w:t xml:space="preserve">                           </w:t>
      </w:r>
      <w:r w:rsidRPr="00BF7FD0">
        <w:rPr>
          <w:rFonts w:eastAsia="Times New Roman"/>
          <w:b/>
          <w:noProof/>
          <w:sz w:val="22"/>
          <w:szCs w:val="22"/>
          <w:lang w:val="be-BY"/>
        </w:rPr>
        <w:t xml:space="preserve">   </w:t>
      </w:r>
      <w:r>
        <w:rPr>
          <w:rFonts w:eastAsia="Times New Roman"/>
          <w:b/>
          <w:noProof/>
          <w:sz w:val="22"/>
          <w:szCs w:val="22"/>
          <w:lang w:val="be-BY"/>
        </w:rPr>
        <w:t xml:space="preserve"> </w:t>
      </w:r>
      <w:r w:rsidRPr="00BF7FD0">
        <w:rPr>
          <w:rFonts w:eastAsia="Times New Roman"/>
          <w:b/>
          <w:noProof/>
          <w:sz w:val="22"/>
          <w:szCs w:val="22"/>
          <w:lang w:val="be-BY"/>
        </w:rPr>
        <w:t xml:space="preserve"> </w:t>
      </w:r>
      <w:r w:rsidRPr="001C315C">
        <w:rPr>
          <w:rFonts w:eastAsia="Times New Roman"/>
          <w:b/>
          <w:noProof/>
          <w:sz w:val="22"/>
          <w:szCs w:val="22"/>
          <w:lang w:val="be-BY"/>
        </w:rPr>
        <w:t>Кажекенова</w:t>
      </w:r>
      <w:r>
        <w:rPr>
          <w:rFonts w:eastAsia="Times New Roman"/>
          <w:b/>
          <w:noProof/>
          <w:sz w:val="22"/>
          <w:szCs w:val="22"/>
          <w:lang w:val="be-BY"/>
        </w:rPr>
        <w:t> </w:t>
      </w:r>
      <w:r w:rsidRPr="001C315C">
        <w:rPr>
          <w:rFonts w:eastAsia="Times New Roman"/>
          <w:b/>
          <w:noProof/>
          <w:sz w:val="22"/>
          <w:szCs w:val="22"/>
          <w:lang w:val="be-BY"/>
        </w:rPr>
        <w:t>Н.К.</w:t>
      </w:r>
    </w:p>
    <w:p w14:paraId="2C2CE99E" w14:textId="77777777" w:rsidR="00AF1A4A" w:rsidRDefault="00AF1A4A" w:rsidP="00AF1A4A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</w:p>
    <w:p w14:paraId="1236EBA1" w14:textId="77777777" w:rsidR="00AF1A4A" w:rsidRDefault="00AF1A4A" w:rsidP="00AF1A4A">
      <w:pPr>
        <w:tabs>
          <w:tab w:val="left" w:pos="6180"/>
        </w:tabs>
        <w:ind w:left="1418"/>
        <w:jc w:val="both"/>
        <w:rPr>
          <w:rFonts w:eastAsia="Times New Roman"/>
          <w:b/>
          <w:noProof/>
          <w:sz w:val="22"/>
          <w:szCs w:val="22"/>
          <w:lang w:val="be-BY"/>
        </w:rPr>
      </w:pPr>
    </w:p>
    <w:p w14:paraId="5C2CF236" w14:textId="36885936" w:rsidR="00AF1A4A" w:rsidRPr="00BF7FD0" w:rsidRDefault="00AF1A4A" w:rsidP="00AF1A4A">
      <w:pPr>
        <w:tabs>
          <w:tab w:val="left" w:pos="6180"/>
        </w:tabs>
        <w:jc w:val="both"/>
        <w:rPr>
          <w:rFonts w:eastAsia="Times New Roman"/>
          <w:b/>
          <w:noProof/>
          <w:sz w:val="22"/>
          <w:szCs w:val="22"/>
          <w:lang w:val="be-BY"/>
        </w:rPr>
        <w:sectPr w:rsidR="00AF1A4A" w:rsidRPr="00BF7FD0" w:rsidSect="007F538F">
          <w:footerReference w:type="default" r:id="rId14"/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386DE6F2" w14:textId="2A4D71E7" w:rsidR="00876218" w:rsidRPr="00BF7FD0" w:rsidRDefault="00876218" w:rsidP="00AF1A4A">
      <w:pPr>
        <w:tabs>
          <w:tab w:val="left" w:pos="6180"/>
        </w:tabs>
        <w:jc w:val="both"/>
        <w:rPr>
          <w:rFonts w:eastAsia="Times New Roman"/>
          <w:noProof/>
          <w:sz w:val="22"/>
          <w:lang w:val="be-BY"/>
        </w:rPr>
      </w:pPr>
    </w:p>
    <w:sectPr w:rsidR="00876218" w:rsidRPr="00BF7FD0" w:rsidSect="007F538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D0F2" w14:textId="77777777" w:rsidR="00BA61ED" w:rsidRDefault="00BA61ED" w:rsidP="00C91FAD">
      <w:r>
        <w:separator/>
      </w:r>
    </w:p>
  </w:endnote>
  <w:endnote w:type="continuationSeparator" w:id="0">
    <w:p w14:paraId="110509B0" w14:textId="77777777" w:rsidR="00BA61ED" w:rsidRDefault="00BA61ED" w:rsidP="00C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438465"/>
      <w:docPartObj>
        <w:docPartGallery w:val="Page Numbers (Bottom of Page)"/>
        <w:docPartUnique/>
      </w:docPartObj>
    </w:sdtPr>
    <w:sdtEndPr/>
    <w:sdtContent>
      <w:p w14:paraId="08446EE4" w14:textId="23E46252" w:rsidR="00F01E3D" w:rsidRDefault="00BA61ED" w:rsidP="00781396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E1B9" w14:textId="100C883F" w:rsidR="00AF1A4A" w:rsidRDefault="00AF1A4A" w:rsidP="0078139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E8C0" w14:textId="77777777" w:rsidR="00BA61ED" w:rsidRDefault="00BA61ED" w:rsidP="00C91FAD">
      <w:r>
        <w:separator/>
      </w:r>
    </w:p>
  </w:footnote>
  <w:footnote w:type="continuationSeparator" w:id="0">
    <w:p w14:paraId="1727360C" w14:textId="77777777" w:rsidR="00BA61ED" w:rsidRDefault="00BA61ED" w:rsidP="00C9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93F"/>
    <w:multiLevelType w:val="hybridMultilevel"/>
    <w:tmpl w:val="ADB8E9F8"/>
    <w:lvl w:ilvl="0" w:tplc="68CE4458">
      <w:start w:val="1"/>
      <w:numFmt w:val="bullet"/>
      <w:pStyle w:val="MDPI38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15ED"/>
    <w:multiLevelType w:val="multilevel"/>
    <w:tmpl w:val="986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jEyNTcxNzW1MDdS0lEKTi0uzszPAykwrQUAKpzsUiwAAAA="/>
  </w:docVars>
  <w:rsids>
    <w:rsidRoot w:val="00C91FAD"/>
    <w:rsid w:val="000223D1"/>
    <w:rsid w:val="00023856"/>
    <w:rsid w:val="00042F87"/>
    <w:rsid w:val="00070648"/>
    <w:rsid w:val="0007771E"/>
    <w:rsid w:val="00083EA3"/>
    <w:rsid w:val="00094457"/>
    <w:rsid w:val="000973CC"/>
    <w:rsid w:val="000A758B"/>
    <w:rsid w:val="00120091"/>
    <w:rsid w:val="00124F3D"/>
    <w:rsid w:val="00170556"/>
    <w:rsid w:val="001C0424"/>
    <w:rsid w:val="001C315C"/>
    <w:rsid w:val="001D79A1"/>
    <w:rsid w:val="001F39FE"/>
    <w:rsid w:val="00212231"/>
    <w:rsid w:val="00227E57"/>
    <w:rsid w:val="002B4F4D"/>
    <w:rsid w:val="002F2770"/>
    <w:rsid w:val="00306F39"/>
    <w:rsid w:val="003213FB"/>
    <w:rsid w:val="0032797F"/>
    <w:rsid w:val="00336CD2"/>
    <w:rsid w:val="00371D8A"/>
    <w:rsid w:val="0039496D"/>
    <w:rsid w:val="003A37CA"/>
    <w:rsid w:val="003A5F84"/>
    <w:rsid w:val="003D127E"/>
    <w:rsid w:val="003E0427"/>
    <w:rsid w:val="003F24E8"/>
    <w:rsid w:val="003F4E16"/>
    <w:rsid w:val="003F5991"/>
    <w:rsid w:val="00415F73"/>
    <w:rsid w:val="00426686"/>
    <w:rsid w:val="004417B0"/>
    <w:rsid w:val="0045258C"/>
    <w:rsid w:val="00472187"/>
    <w:rsid w:val="004A0574"/>
    <w:rsid w:val="004D6652"/>
    <w:rsid w:val="005029AC"/>
    <w:rsid w:val="005120B3"/>
    <w:rsid w:val="00541A3D"/>
    <w:rsid w:val="00542FA8"/>
    <w:rsid w:val="00574315"/>
    <w:rsid w:val="00576A04"/>
    <w:rsid w:val="005809B3"/>
    <w:rsid w:val="005903A9"/>
    <w:rsid w:val="005C01BC"/>
    <w:rsid w:val="005D45E0"/>
    <w:rsid w:val="005F425F"/>
    <w:rsid w:val="006304E2"/>
    <w:rsid w:val="00635A5F"/>
    <w:rsid w:val="006507D4"/>
    <w:rsid w:val="00651A01"/>
    <w:rsid w:val="00652FA2"/>
    <w:rsid w:val="006920CF"/>
    <w:rsid w:val="00694B10"/>
    <w:rsid w:val="006A0EA6"/>
    <w:rsid w:val="006F53C8"/>
    <w:rsid w:val="0071644B"/>
    <w:rsid w:val="00722F73"/>
    <w:rsid w:val="00755481"/>
    <w:rsid w:val="00767F56"/>
    <w:rsid w:val="00771EA4"/>
    <w:rsid w:val="007723CF"/>
    <w:rsid w:val="00773448"/>
    <w:rsid w:val="00781396"/>
    <w:rsid w:val="007C10E2"/>
    <w:rsid w:val="007D0D44"/>
    <w:rsid w:val="007F538F"/>
    <w:rsid w:val="00821345"/>
    <w:rsid w:val="0084215D"/>
    <w:rsid w:val="00853F27"/>
    <w:rsid w:val="00857C8D"/>
    <w:rsid w:val="0087107A"/>
    <w:rsid w:val="00876218"/>
    <w:rsid w:val="008850BE"/>
    <w:rsid w:val="008916AD"/>
    <w:rsid w:val="00891D15"/>
    <w:rsid w:val="008B4DA3"/>
    <w:rsid w:val="008E28BD"/>
    <w:rsid w:val="008E731B"/>
    <w:rsid w:val="00910FCB"/>
    <w:rsid w:val="00925B20"/>
    <w:rsid w:val="00957543"/>
    <w:rsid w:val="00993D66"/>
    <w:rsid w:val="00994A23"/>
    <w:rsid w:val="00995616"/>
    <w:rsid w:val="009A155D"/>
    <w:rsid w:val="009D4774"/>
    <w:rsid w:val="009F5F52"/>
    <w:rsid w:val="00A41395"/>
    <w:rsid w:val="00A523EA"/>
    <w:rsid w:val="00A65BBE"/>
    <w:rsid w:val="00A84C2B"/>
    <w:rsid w:val="00AA4568"/>
    <w:rsid w:val="00AD1E41"/>
    <w:rsid w:val="00AD2644"/>
    <w:rsid w:val="00AE3597"/>
    <w:rsid w:val="00AE6CCA"/>
    <w:rsid w:val="00AF1688"/>
    <w:rsid w:val="00AF1A4A"/>
    <w:rsid w:val="00B233A5"/>
    <w:rsid w:val="00B455DB"/>
    <w:rsid w:val="00BA61ED"/>
    <w:rsid w:val="00BF409A"/>
    <w:rsid w:val="00BF7FD0"/>
    <w:rsid w:val="00C04010"/>
    <w:rsid w:val="00C270A7"/>
    <w:rsid w:val="00C3784E"/>
    <w:rsid w:val="00C7007D"/>
    <w:rsid w:val="00C737D8"/>
    <w:rsid w:val="00C8221A"/>
    <w:rsid w:val="00C91FAD"/>
    <w:rsid w:val="00CE7E99"/>
    <w:rsid w:val="00CF0FCC"/>
    <w:rsid w:val="00D20CA2"/>
    <w:rsid w:val="00D326F7"/>
    <w:rsid w:val="00D55662"/>
    <w:rsid w:val="00D61E09"/>
    <w:rsid w:val="00D7679A"/>
    <w:rsid w:val="00D95563"/>
    <w:rsid w:val="00D96532"/>
    <w:rsid w:val="00DC18DB"/>
    <w:rsid w:val="00DC6C7F"/>
    <w:rsid w:val="00E107AA"/>
    <w:rsid w:val="00E225CF"/>
    <w:rsid w:val="00E354EA"/>
    <w:rsid w:val="00E536AE"/>
    <w:rsid w:val="00E9029B"/>
    <w:rsid w:val="00E96E92"/>
    <w:rsid w:val="00EA1D14"/>
    <w:rsid w:val="00ED146C"/>
    <w:rsid w:val="00EE0249"/>
    <w:rsid w:val="00F01B4C"/>
    <w:rsid w:val="00F01E3D"/>
    <w:rsid w:val="00F203B7"/>
    <w:rsid w:val="00F231E7"/>
    <w:rsid w:val="00F772CF"/>
    <w:rsid w:val="00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5B0B7"/>
  <w15:docId w15:val="{0BF0D471-E090-42B7-A39D-E7432EEB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3D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0223D1"/>
    <w:pPr>
      <w:keepNext/>
      <w:spacing w:line="480" w:lineRule="auto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0BE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sid w:val="008850BE"/>
    <w:rPr>
      <w:color w:val="800080"/>
      <w:u w:val="single"/>
    </w:rPr>
  </w:style>
  <w:style w:type="paragraph" w:customStyle="1" w:styleId="msonormal0">
    <w:name w:val="msonormal"/>
    <w:basedOn w:val="a"/>
    <w:rsid w:val="008850BE"/>
    <w:rPr>
      <w:color w:val="000000"/>
    </w:rPr>
  </w:style>
  <w:style w:type="paragraph" w:styleId="a5">
    <w:name w:val="Normal (Web)"/>
    <w:basedOn w:val="a"/>
    <w:uiPriority w:val="99"/>
    <w:semiHidden/>
    <w:unhideWhenUsed/>
    <w:rsid w:val="008850BE"/>
    <w:rPr>
      <w:color w:val="000000"/>
    </w:rPr>
  </w:style>
  <w:style w:type="paragraph" w:customStyle="1" w:styleId="pr">
    <w:name w:val="pr"/>
    <w:basedOn w:val="a"/>
    <w:rsid w:val="008850BE"/>
    <w:pPr>
      <w:jc w:val="right"/>
    </w:pPr>
    <w:rPr>
      <w:color w:val="000000"/>
    </w:rPr>
  </w:style>
  <w:style w:type="paragraph" w:customStyle="1" w:styleId="pj">
    <w:name w:val="pj"/>
    <w:basedOn w:val="a"/>
    <w:rsid w:val="008850BE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8850BE"/>
    <w:pPr>
      <w:jc w:val="both"/>
    </w:pPr>
    <w:rPr>
      <w:color w:val="000000"/>
    </w:rPr>
  </w:style>
  <w:style w:type="paragraph" w:customStyle="1" w:styleId="pc">
    <w:name w:val="pc"/>
    <w:basedOn w:val="a"/>
    <w:rsid w:val="008850BE"/>
    <w:pPr>
      <w:jc w:val="center"/>
    </w:pPr>
    <w:rPr>
      <w:color w:val="000000"/>
    </w:rPr>
  </w:style>
  <w:style w:type="paragraph" w:customStyle="1" w:styleId="s8">
    <w:name w:val="s8"/>
    <w:basedOn w:val="a"/>
    <w:rsid w:val="008850BE"/>
    <w:rPr>
      <w:color w:val="333399"/>
    </w:rPr>
  </w:style>
  <w:style w:type="paragraph" w:customStyle="1" w:styleId="msochpdefault">
    <w:name w:val="msochpdefault"/>
    <w:basedOn w:val="a"/>
    <w:rsid w:val="008850BE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sid w:val="008850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8850B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sid w:val="008850B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850BE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sid w:val="008850BE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sid w:val="008850B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sid w:val="008850BE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8850BE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8850B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sid w:val="008850B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sid w:val="008850BE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sid w:val="008850BE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sid w:val="008850BE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sid w:val="008850BE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sid w:val="008850BE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sid w:val="008850BE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6">
    <w:name w:val="header"/>
    <w:basedOn w:val="a"/>
    <w:link w:val="a7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FA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FAD"/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5809B3"/>
    <w:pPr>
      <w:ind w:left="720"/>
      <w:contextualSpacing/>
    </w:pPr>
  </w:style>
  <w:style w:type="paragraph" w:customStyle="1" w:styleId="MDPI38bullet">
    <w:name w:val="MDPI_3.8_bullet"/>
    <w:basedOn w:val="a"/>
    <w:rsid w:val="00AF1688"/>
    <w:pPr>
      <w:numPr>
        <w:numId w:val="1"/>
      </w:numPr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D66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223D1"/>
    <w:rPr>
      <w:sz w:val="28"/>
    </w:rPr>
  </w:style>
  <w:style w:type="character" w:customStyle="1" w:styleId="typography471c66">
    <w:name w:val="typography_471c66"/>
    <w:basedOn w:val="a0"/>
    <w:rsid w:val="005D45E0"/>
  </w:style>
  <w:style w:type="character" w:customStyle="1" w:styleId="20">
    <w:name w:val="Заголовок 2 Знак"/>
    <w:basedOn w:val="a0"/>
    <w:link w:val="2"/>
    <w:uiPriority w:val="9"/>
    <w:semiHidden/>
    <w:rsid w:val="00E10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-meta">
    <w:name w:val="text-meta"/>
    <w:rsid w:val="00E107AA"/>
  </w:style>
  <w:style w:type="character" w:customStyle="1" w:styleId="typography">
    <w:name w:val="typography"/>
    <w:basedOn w:val="a0"/>
    <w:rsid w:val="00E107AA"/>
  </w:style>
  <w:style w:type="character" w:customStyle="1" w:styleId="highlight-module1p2so">
    <w:name w:val="highlight-module__1p2so"/>
    <w:basedOn w:val="a0"/>
    <w:rsid w:val="00E107AA"/>
  </w:style>
  <w:style w:type="character" w:styleId="ab">
    <w:name w:val="Emphasis"/>
    <w:basedOn w:val="a0"/>
    <w:uiPriority w:val="20"/>
    <w:qFormat/>
    <w:rsid w:val="00E107AA"/>
    <w:rPr>
      <w:i/>
      <w:iCs/>
    </w:rPr>
  </w:style>
  <w:style w:type="character" w:customStyle="1" w:styleId="typographya5e817">
    <w:name w:val="typography_a5e817"/>
    <w:basedOn w:val="a0"/>
    <w:rsid w:val="00E107AA"/>
  </w:style>
  <w:style w:type="character" w:customStyle="1" w:styleId="value">
    <w:name w:val="value"/>
    <w:basedOn w:val="a0"/>
    <w:rsid w:val="00E107AA"/>
  </w:style>
  <w:style w:type="character" w:customStyle="1" w:styleId="21">
    <w:name w:val="Неразрешенное упоминание2"/>
    <w:basedOn w:val="a0"/>
    <w:uiPriority w:val="99"/>
    <w:semiHidden/>
    <w:unhideWhenUsed/>
    <w:rsid w:val="00E107A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F0F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kk-KZ"/>
    </w:rPr>
  </w:style>
  <w:style w:type="character" w:styleId="ac">
    <w:name w:val="Unresolved Mention"/>
    <w:basedOn w:val="a0"/>
    <w:uiPriority w:val="99"/>
    <w:semiHidden/>
    <w:unhideWhenUsed/>
    <w:rsid w:val="00F20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1091">
                              <w:marLeft w:val="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486-5562" TargetMode="External"/><Relationship Id="rId13" Type="http://schemas.openxmlformats.org/officeDocument/2006/relationships/hyperlink" Target="https://www.scopus.com/record/display.uri?eid=2-s2.0-85192991073&amp;origin=record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5007/2175-7968.2024.e955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opus.com/record/display.uri?eid=2-s2.0-105001096719&amp;origin=record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45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8B34-663C-4FAD-81B0-A680BC31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2021)</dc:title>
  <dc:subject/>
  <dc:creator>Илья Тихомиров</dc:creator>
  <cp:keywords/>
  <dc:description/>
  <cp:lastModifiedBy>ҒЗО</cp:lastModifiedBy>
  <cp:revision>9</cp:revision>
  <cp:lastPrinted>2025-04-17T12:09:00Z</cp:lastPrinted>
  <dcterms:created xsi:type="dcterms:W3CDTF">2024-09-23T04:43:00Z</dcterms:created>
  <dcterms:modified xsi:type="dcterms:W3CDTF">2025-04-17T12:10:00Z</dcterms:modified>
</cp:coreProperties>
</file>